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50378" w14:textId="4CC39C7B" w:rsidR="007F0F25" w:rsidRDefault="009256BE" w:rsidP="007F0F25">
      <w:pPr>
        <w:spacing w:line="276" w:lineRule="auto"/>
        <w:ind w:left="-426" w:right="985"/>
        <w:rPr>
          <w:b/>
          <w:noProof/>
          <w:color w:val="4D4D4D"/>
          <w:sz w:val="40"/>
          <w:u w:val="thick" w:color="4D4D4D"/>
          <w:lang w:val="fr-CA"/>
        </w:rPr>
      </w:pPr>
      <w:r>
        <w:rPr>
          <w:b/>
          <w:noProof/>
          <w:color w:val="4D4D4D"/>
          <w:sz w:val="40"/>
          <w:u w:val="thick" w:color="4D4D4D"/>
          <w:lang w:val="fr-CA"/>
        </w:rPr>
        <w:drawing>
          <wp:inline distT="0" distB="0" distL="0" distR="0" wp14:anchorId="431FEE1C" wp14:editId="18BEB7C5">
            <wp:extent cx="2486988" cy="1143000"/>
            <wp:effectExtent l="0" t="0" r="0" b="0"/>
            <wp:docPr id="16629126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7210" cy="1147698"/>
                    </a:xfrm>
                    <a:prstGeom prst="rect">
                      <a:avLst/>
                    </a:prstGeom>
                    <a:noFill/>
                  </pic:spPr>
                </pic:pic>
              </a:graphicData>
            </a:graphic>
          </wp:inline>
        </w:drawing>
      </w:r>
    </w:p>
    <w:p w14:paraId="3C6FA558" w14:textId="3044F658" w:rsidR="007F0F25" w:rsidRDefault="007F0F25" w:rsidP="007F0F25">
      <w:pPr>
        <w:spacing w:line="276" w:lineRule="auto"/>
        <w:ind w:left="-426" w:right="985"/>
        <w:rPr>
          <w:b/>
          <w:color w:val="4D4D4D"/>
          <w:sz w:val="40"/>
          <w:u w:val="thick" w:color="4D4D4D"/>
          <w:lang w:val="fr-CA"/>
        </w:rPr>
      </w:pPr>
    </w:p>
    <w:p w14:paraId="007146C0" w14:textId="77777777" w:rsidR="003234EE" w:rsidRDefault="0020752E" w:rsidP="009C0E93">
      <w:pPr>
        <w:spacing w:line="276" w:lineRule="auto"/>
        <w:ind w:left="567" w:right="985" w:firstLine="142"/>
        <w:jc w:val="center"/>
        <w:rPr>
          <w:b/>
          <w:color w:val="4D4D4D"/>
          <w:sz w:val="28"/>
          <w:szCs w:val="28"/>
          <w:lang w:val="fr-CA"/>
        </w:rPr>
      </w:pPr>
      <w:r w:rsidRPr="009256BE">
        <w:rPr>
          <w:b/>
          <w:color w:val="4D4D4D"/>
          <w:sz w:val="28"/>
          <w:szCs w:val="28"/>
          <w:u w:color="4D4D4D"/>
          <w:lang w:val="fr-CA"/>
        </w:rPr>
        <w:t xml:space="preserve">Règlements du tirage </w:t>
      </w:r>
      <w:r w:rsidRPr="00DE1185">
        <w:rPr>
          <w:b/>
          <w:color w:val="4D4D4D"/>
          <w:sz w:val="28"/>
          <w:szCs w:val="28"/>
          <w:u w:color="4D4D4D"/>
          <w:lang w:val="fr-CA"/>
        </w:rPr>
        <w:t>à prix fixe</w:t>
      </w:r>
      <w:r w:rsidRPr="009256BE">
        <w:rPr>
          <w:b/>
          <w:color w:val="4D4D4D"/>
          <w:sz w:val="28"/>
          <w:szCs w:val="28"/>
          <w:u w:color="4D4D4D"/>
          <w:lang w:val="fr-CA"/>
        </w:rPr>
        <w:t xml:space="preserve"> </w:t>
      </w:r>
      <w:r w:rsidR="003234EE">
        <w:rPr>
          <w:b/>
          <w:color w:val="4D4D4D"/>
          <w:sz w:val="28"/>
          <w:szCs w:val="28"/>
          <w:u w:color="4D4D4D"/>
          <w:lang w:val="fr-CA"/>
        </w:rPr>
        <w:t>2025-2026</w:t>
      </w:r>
      <w:r w:rsidRPr="009256BE">
        <w:rPr>
          <w:b/>
          <w:color w:val="4D4D4D"/>
          <w:sz w:val="28"/>
          <w:szCs w:val="28"/>
          <w:u w:color="4D4D4D"/>
          <w:lang w:val="fr-CA"/>
        </w:rPr>
        <w:t xml:space="preserve"> au profit de</w:t>
      </w:r>
      <w:r w:rsidRPr="009256BE">
        <w:rPr>
          <w:b/>
          <w:color w:val="4D4D4D"/>
          <w:sz w:val="28"/>
          <w:szCs w:val="28"/>
          <w:lang w:val="fr-CA"/>
        </w:rPr>
        <w:t xml:space="preserve"> </w:t>
      </w:r>
    </w:p>
    <w:p w14:paraId="32DA69F6" w14:textId="30D1ECAC" w:rsidR="000249C7" w:rsidRDefault="0020752E" w:rsidP="009C0E93">
      <w:pPr>
        <w:spacing w:line="276" w:lineRule="auto"/>
        <w:ind w:left="567" w:right="985" w:firstLine="142"/>
        <w:jc w:val="center"/>
        <w:rPr>
          <w:b/>
          <w:color w:val="4D4D4D"/>
          <w:sz w:val="28"/>
          <w:szCs w:val="28"/>
          <w:u w:color="4D4D4D"/>
          <w:lang w:val="fr-CA"/>
        </w:rPr>
      </w:pPr>
      <w:r w:rsidRPr="009256BE">
        <w:rPr>
          <w:b/>
          <w:color w:val="4D4D4D"/>
          <w:sz w:val="28"/>
          <w:szCs w:val="28"/>
          <w:u w:color="4D4D4D"/>
          <w:lang w:val="fr-CA"/>
        </w:rPr>
        <w:t>Besoin d’aide 24/7</w:t>
      </w:r>
    </w:p>
    <w:p w14:paraId="034C094F" w14:textId="77777777" w:rsidR="009256BE" w:rsidRPr="009256BE" w:rsidRDefault="009256BE">
      <w:pPr>
        <w:spacing w:line="276" w:lineRule="auto"/>
        <w:ind w:left="983" w:right="985"/>
        <w:jc w:val="center"/>
        <w:rPr>
          <w:b/>
          <w:sz w:val="28"/>
          <w:szCs w:val="28"/>
          <w:lang w:val="fr-CA"/>
        </w:rPr>
      </w:pPr>
    </w:p>
    <w:p w14:paraId="32DA69F7" w14:textId="012B7A3E" w:rsidR="000249C7" w:rsidRPr="007F0F25" w:rsidRDefault="0020752E">
      <w:pPr>
        <w:spacing w:before="6"/>
        <w:ind w:left="983" w:right="984"/>
        <w:jc w:val="center"/>
        <w:rPr>
          <w:b/>
          <w:color w:val="E36C0A" w:themeColor="accent6" w:themeShade="BF"/>
          <w:sz w:val="24"/>
          <w:lang w:val="fr-CA"/>
        </w:rPr>
      </w:pPr>
      <w:r w:rsidRPr="007F0F25">
        <w:rPr>
          <w:b/>
          <w:color w:val="E36C0A" w:themeColor="accent6" w:themeShade="BF"/>
          <w:sz w:val="24"/>
          <w:lang w:val="fr-CA"/>
        </w:rPr>
        <w:t xml:space="preserve">Licence no. </w:t>
      </w:r>
      <w:r w:rsidR="00CA30E8">
        <w:rPr>
          <w:b/>
          <w:color w:val="E36C0A" w:themeColor="accent6" w:themeShade="BF"/>
          <w:sz w:val="24"/>
          <w:lang w:val="fr-CA"/>
        </w:rPr>
        <w:t>L-03058</w:t>
      </w:r>
      <w:r>
        <w:rPr>
          <w:b/>
          <w:color w:val="E36C0A" w:themeColor="accent6" w:themeShade="BF"/>
          <w:sz w:val="24"/>
          <w:lang w:val="fr-CA"/>
        </w:rPr>
        <w:t xml:space="preserve"> </w:t>
      </w:r>
      <w:r w:rsidRPr="007F0F25">
        <w:rPr>
          <w:b/>
          <w:color w:val="E36C0A" w:themeColor="accent6" w:themeShade="BF"/>
          <w:sz w:val="24"/>
          <w:lang w:val="fr-CA"/>
        </w:rPr>
        <w:t>de la Régie des alcools, des courses et des jeux</w:t>
      </w:r>
    </w:p>
    <w:p w14:paraId="32DA69F8" w14:textId="77777777" w:rsidR="000249C7" w:rsidRPr="00DD028C" w:rsidRDefault="000249C7">
      <w:pPr>
        <w:pStyle w:val="Corpsdetexte"/>
        <w:ind w:left="0"/>
        <w:rPr>
          <w:b/>
          <w:sz w:val="24"/>
          <w:lang w:val="fr-CA"/>
        </w:rPr>
      </w:pPr>
    </w:p>
    <w:p w14:paraId="32DA69F9" w14:textId="77777777" w:rsidR="000249C7" w:rsidRPr="00DD028C" w:rsidRDefault="000249C7" w:rsidP="0020752E">
      <w:pPr>
        <w:pStyle w:val="Corpsdetexte"/>
        <w:spacing w:before="3"/>
        <w:ind w:left="0"/>
        <w:rPr>
          <w:b/>
          <w:sz w:val="23"/>
          <w:lang w:val="fr-CA"/>
        </w:rPr>
      </w:pPr>
    </w:p>
    <w:p w14:paraId="32DA69FA" w14:textId="77777777" w:rsidR="000249C7" w:rsidRPr="0020752E" w:rsidRDefault="0020752E" w:rsidP="0020752E">
      <w:pPr>
        <w:pStyle w:val="Titre1"/>
        <w:ind w:firstLine="0"/>
        <w:jc w:val="both"/>
        <w:rPr>
          <w:color w:val="E36C0A" w:themeColor="accent6" w:themeShade="BF"/>
          <w:sz w:val="28"/>
          <w:szCs w:val="28"/>
          <w:lang w:val="fr-CA"/>
        </w:rPr>
      </w:pPr>
      <w:bookmarkStart w:id="0" w:name="Billets_et_commanditaire"/>
      <w:bookmarkEnd w:id="0"/>
      <w:r w:rsidRPr="0020752E">
        <w:rPr>
          <w:color w:val="E36C0A" w:themeColor="accent6" w:themeShade="BF"/>
          <w:sz w:val="28"/>
          <w:szCs w:val="28"/>
          <w:lang w:val="fr-CA"/>
        </w:rPr>
        <w:t>Billets et responsable du tirage</w:t>
      </w:r>
    </w:p>
    <w:p w14:paraId="32DA69FB" w14:textId="31B95FE3" w:rsidR="000249C7" w:rsidRDefault="0020752E" w:rsidP="0020752E">
      <w:pPr>
        <w:pStyle w:val="Corpsdetexte"/>
        <w:spacing w:before="63"/>
        <w:ind w:right="110"/>
        <w:jc w:val="both"/>
        <w:rPr>
          <w:lang w:val="fr-CA"/>
        </w:rPr>
      </w:pPr>
      <w:r w:rsidRPr="0020752E">
        <w:rPr>
          <w:lang w:val="fr-CA"/>
        </w:rPr>
        <w:t xml:space="preserve">Le tirage </w:t>
      </w:r>
      <w:r w:rsidR="003234EE">
        <w:rPr>
          <w:lang w:val="fr-CA"/>
        </w:rPr>
        <w:t>2025-2026</w:t>
      </w:r>
      <w:r w:rsidRPr="0020752E">
        <w:rPr>
          <w:lang w:val="fr-CA"/>
        </w:rPr>
        <w:t xml:space="preserve"> de </w:t>
      </w:r>
      <w:r w:rsidRPr="003234EE">
        <w:rPr>
          <w:b/>
          <w:bCs/>
          <w:lang w:val="fr-CA"/>
        </w:rPr>
        <w:t>Besoin d’aide 24/7</w:t>
      </w:r>
      <w:r w:rsidRPr="0020752E">
        <w:rPr>
          <w:lang w:val="fr-CA"/>
        </w:rPr>
        <w:t xml:space="preserve"> </w:t>
      </w:r>
      <w:r w:rsidR="00DE1185" w:rsidRPr="0020752E">
        <w:rPr>
          <w:lang w:val="fr-CA"/>
        </w:rPr>
        <w:t>se traduit par</w:t>
      </w:r>
      <w:r w:rsidRPr="0020752E">
        <w:rPr>
          <w:lang w:val="fr-CA"/>
        </w:rPr>
        <w:t xml:space="preserve"> la vente de 4 000 billets à 50 $ l’unité et permet de gagner le</w:t>
      </w:r>
      <w:r w:rsidR="00467B5F" w:rsidRPr="0020752E">
        <w:rPr>
          <w:lang w:val="fr-CA"/>
        </w:rPr>
        <w:t>s</w:t>
      </w:r>
      <w:r w:rsidRPr="0020752E">
        <w:rPr>
          <w:lang w:val="fr-CA"/>
        </w:rPr>
        <w:t xml:space="preserve"> prix défini</w:t>
      </w:r>
      <w:r w:rsidR="00467B5F" w:rsidRPr="0020752E">
        <w:rPr>
          <w:lang w:val="fr-CA"/>
        </w:rPr>
        <w:t>s</w:t>
      </w:r>
      <w:r w:rsidRPr="0020752E">
        <w:rPr>
          <w:lang w:val="fr-CA"/>
        </w:rPr>
        <w:t xml:space="preserve"> au point 1.4 de la présente. Les billets sont numérotés de 0001 à 4000. Le responsable d</w:t>
      </w:r>
      <w:r w:rsidR="00796DA4" w:rsidRPr="0020752E">
        <w:rPr>
          <w:lang w:val="fr-CA"/>
        </w:rPr>
        <w:t>u</w:t>
      </w:r>
      <w:r w:rsidRPr="0020752E">
        <w:rPr>
          <w:lang w:val="fr-CA"/>
        </w:rPr>
        <w:t xml:space="preserve"> tirage est Besoin d’aide</w:t>
      </w:r>
      <w:r w:rsidRPr="0020752E">
        <w:rPr>
          <w:spacing w:val="17"/>
          <w:lang w:val="fr-CA"/>
        </w:rPr>
        <w:t xml:space="preserve"> </w:t>
      </w:r>
      <w:r w:rsidRPr="0020752E">
        <w:rPr>
          <w:lang w:val="fr-CA"/>
        </w:rPr>
        <w:t>24/7</w:t>
      </w:r>
      <w:r w:rsidRPr="00DD028C">
        <w:rPr>
          <w:lang w:val="fr-CA"/>
        </w:rPr>
        <w:t>.</w:t>
      </w:r>
    </w:p>
    <w:p w14:paraId="18AABF3E" w14:textId="77777777" w:rsidR="0020752E" w:rsidRDefault="0020752E" w:rsidP="0020752E">
      <w:pPr>
        <w:pStyle w:val="Corpsdetexte"/>
        <w:spacing w:before="63"/>
        <w:ind w:right="110"/>
        <w:jc w:val="both"/>
        <w:rPr>
          <w:lang w:val="fr-CA"/>
        </w:rPr>
      </w:pPr>
    </w:p>
    <w:p w14:paraId="32DA69FD" w14:textId="77777777" w:rsidR="000249C7" w:rsidRPr="007F0F25" w:rsidRDefault="0020752E" w:rsidP="0020752E">
      <w:pPr>
        <w:pStyle w:val="Titre2"/>
        <w:numPr>
          <w:ilvl w:val="1"/>
          <w:numId w:val="2"/>
        </w:numPr>
        <w:tabs>
          <w:tab w:val="left" w:pos="540"/>
        </w:tabs>
        <w:rPr>
          <w:color w:val="E36C0A" w:themeColor="accent6" w:themeShade="BF"/>
        </w:rPr>
      </w:pPr>
      <w:bookmarkStart w:id="1" w:name="1.1_Admissibilité"/>
      <w:bookmarkEnd w:id="1"/>
      <w:proofErr w:type="spellStart"/>
      <w:r w:rsidRPr="007F0F25">
        <w:rPr>
          <w:color w:val="E36C0A" w:themeColor="accent6" w:themeShade="BF"/>
        </w:rPr>
        <w:t>Admissibilité</w:t>
      </w:r>
      <w:proofErr w:type="spellEnd"/>
    </w:p>
    <w:p w14:paraId="32DA69FE" w14:textId="74A8EA69" w:rsidR="000249C7" w:rsidRDefault="0020752E" w:rsidP="0020752E">
      <w:pPr>
        <w:pStyle w:val="Corpsdetexte"/>
        <w:spacing w:before="44"/>
        <w:ind w:right="111"/>
        <w:jc w:val="both"/>
        <w:rPr>
          <w:lang w:val="fr-CA"/>
        </w:rPr>
      </w:pPr>
      <w:r w:rsidRPr="0020752E">
        <w:rPr>
          <w:lang w:val="fr-CA"/>
        </w:rPr>
        <w:t xml:space="preserve">Le tirage </w:t>
      </w:r>
      <w:r w:rsidR="00467B5F" w:rsidRPr="0020752E">
        <w:rPr>
          <w:lang w:val="fr-CA"/>
        </w:rPr>
        <w:t>est organisé</w:t>
      </w:r>
      <w:r w:rsidRPr="0020752E">
        <w:rPr>
          <w:lang w:val="fr-CA"/>
        </w:rPr>
        <w:t xml:space="preserve"> au profit de Besoin d’aide 24/7 et est destiné à toutes les personnes majeures </w:t>
      </w:r>
      <w:r w:rsidR="00467B5F" w:rsidRPr="0020752E">
        <w:rPr>
          <w:lang w:val="fr-CA"/>
        </w:rPr>
        <w:t xml:space="preserve">qui </w:t>
      </w:r>
      <w:r w:rsidRPr="0020752E">
        <w:rPr>
          <w:lang w:val="fr-CA"/>
        </w:rPr>
        <w:t>résid</w:t>
      </w:r>
      <w:r w:rsidR="00467B5F" w:rsidRPr="0020752E">
        <w:rPr>
          <w:lang w:val="fr-CA"/>
        </w:rPr>
        <w:t>e</w:t>
      </w:r>
      <w:r w:rsidRPr="0020752E">
        <w:rPr>
          <w:lang w:val="fr-CA"/>
        </w:rPr>
        <w:t>nt au Canada, à l’exception des employés et des administrateurs/</w:t>
      </w:r>
      <w:proofErr w:type="spellStart"/>
      <w:r w:rsidRPr="0020752E">
        <w:rPr>
          <w:lang w:val="fr-CA"/>
        </w:rPr>
        <w:t>trices</w:t>
      </w:r>
      <w:proofErr w:type="spellEnd"/>
      <w:r w:rsidRPr="0020752E">
        <w:rPr>
          <w:lang w:val="fr-CA"/>
        </w:rPr>
        <w:t xml:space="preserve"> de Besoin d’aide 24/7.</w:t>
      </w:r>
    </w:p>
    <w:p w14:paraId="231BF6D2" w14:textId="77777777" w:rsidR="0020752E" w:rsidRPr="0020752E" w:rsidRDefault="0020752E" w:rsidP="0020752E">
      <w:pPr>
        <w:pStyle w:val="Corpsdetexte"/>
        <w:spacing w:before="44"/>
        <w:ind w:right="111"/>
        <w:jc w:val="both"/>
        <w:rPr>
          <w:lang w:val="fr-CA"/>
        </w:rPr>
      </w:pPr>
    </w:p>
    <w:p w14:paraId="32DA6A00" w14:textId="77777777" w:rsidR="000249C7" w:rsidRPr="0020752E" w:rsidRDefault="0020752E" w:rsidP="0020752E">
      <w:pPr>
        <w:pStyle w:val="Titre2"/>
        <w:numPr>
          <w:ilvl w:val="1"/>
          <w:numId w:val="2"/>
        </w:numPr>
        <w:tabs>
          <w:tab w:val="left" w:pos="539"/>
        </w:tabs>
        <w:ind w:left="538" w:hanging="427"/>
        <w:rPr>
          <w:color w:val="E36C0A" w:themeColor="accent6" w:themeShade="BF"/>
        </w:rPr>
      </w:pPr>
      <w:bookmarkStart w:id="2" w:name="1.2_Période_de_vente"/>
      <w:bookmarkEnd w:id="2"/>
      <w:r w:rsidRPr="0020752E">
        <w:rPr>
          <w:color w:val="E36C0A" w:themeColor="accent6" w:themeShade="BF"/>
        </w:rPr>
        <w:t>Période de</w:t>
      </w:r>
      <w:r w:rsidRPr="0020752E">
        <w:rPr>
          <w:color w:val="E36C0A" w:themeColor="accent6" w:themeShade="BF"/>
          <w:spacing w:val="-3"/>
        </w:rPr>
        <w:t xml:space="preserve"> </w:t>
      </w:r>
      <w:r w:rsidRPr="0020752E">
        <w:rPr>
          <w:color w:val="E36C0A" w:themeColor="accent6" w:themeShade="BF"/>
        </w:rPr>
        <w:t>vente</w:t>
      </w:r>
    </w:p>
    <w:p w14:paraId="32DA6A01" w14:textId="1BDBFDE5" w:rsidR="000249C7" w:rsidRPr="0020752E" w:rsidRDefault="0020752E" w:rsidP="0020752E">
      <w:pPr>
        <w:pStyle w:val="Corpsdetexte"/>
        <w:spacing w:before="50"/>
        <w:rPr>
          <w:lang w:val="fr-CA"/>
        </w:rPr>
      </w:pPr>
      <w:r w:rsidRPr="0020752E">
        <w:rPr>
          <w:lang w:val="fr-CA"/>
        </w:rPr>
        <w:t xml:space="preserve">À compter de 00 h 00, heure de l’Est, le </w:t>
      </w:r>
      <w:r w:rsidR="00CA30E8">
        <w:rPr>
          <w:lang w:val="fr-CA"/>
        </w:rPr>
        <w:t>1</w:t>
      </w:r>
      <w:r w:rsidR="00CA30E8" w:rsidRPr="00CA30E8">
        <w:rPr>
          <w:vertAlign w:val="superscript"/>
          <w:lang w:val="fr-CA"/>
        </w:rPr>
        <w:t>er</w:t>
      </w:r>
      <w:r w:rsidR="00CA30E8">
        <w:rPr>
          <w:lang w:val="fr-CA"/>
        </w:rPr>
        <w:t xml:space="preserve"> octobre</w:t>
      </w:r>
      <w:r w:rsidRPr="0020752E">
        <w:rPr>
          <w:lang w:val="fr-CA"/>
        </w:rPr>
        <w:t xml:space="preserve"> </w:t>
      </w:r>
      <w:r w:rsidR="003234EE">
        <w:rPr>
          <w:lang w:val="fr-CA"/>
        </w:rPr>
        <w:t>2025</w:t>
      </w:r>
      <w:r w:rsidRPr="0020752E">
        <w:rPr>
          <w:lang w:val="fr-CA"/>
        </w:rPr>
        <w:t xml:space="preserve"> et jusqu’à 17 h 00, heure de l’Est, le </w:t>
      </w:r>
      <w:r w:rsidR="003234EE">
        <w:rPr>
          <w:lang w:val="fr-CA"/>
        </w:rPr>
        <w:t>19</w:t>
      </w:r>
      <w:r w:rsidRPr="0020752E">
        <w:rPr>
          <w:lang w:val="fr-CA"/>
        </w:rPr>
        <w:t xml:space="preserve"> mars</w:t>
      </w:r>
    </w:p>
    <w:p w14:paraId="32DA6A02" w14:textId="3DD6F5E8" w:rsidR="000249C7" w:rsidRDefault="003234EE" w:rsidP="0020752E">
      <w:pPr>
        <w:pStyle w:val="Corpsdetexte"/>
        <w:spacing w:before="38"/>
      </w:pPr>
      <w:r>
        <w:t>2026</w:t>
      </w:r>
      <w:r w:rsidR="0020752E" w:rsidRPr="0020752E">
        <w:t>.</w:t>
      </w:r>
    </w:p>
    <w:p w14:paraId="4C8263D3" w14:textId="77777777" w:rsidR="0020752E" w:rsidRPr="0020752E" w:rsidRDefault="0020752E" w:rsidP="0020752E">
      <w:pPr>
        <w:pStyle w:val="Corpsdetexte"/>
        <w:spacing w:before="38"/>
      </w:pPr>
    </w:p>
    <w:p w14:paraId="32DA6A04" w14:textId="77777777" w:rsidR="000249C7" w:rsidRPr="0020752E" w:rsidRDefault="0020752E" w:rsidP="0020752E">
      <w:pPr>
        <w:pStyle w:val="Titre2"/>
        <w:numPr>
          <w:ilvl w:val="1"/>
          <w:numId w:val="2"/>
        </w:numPr>
        <w:tabs>
          <w:tab w:val="left" w:pos="540"/>
        </w:tabs>
        <w:rPr>
          <w:color w:val="E36C0A" w:themeColor="accent6" w:themeShade="BF"/>
        </w:rPr>
      </w:pPr>
      <w:bookmarkStart w:id="3" w:name="1.3_Inscription"/>
      <w:bookmarkEnd w:id="3"/>
      <w:proofErr w:type="spellStart"/>
      <w:r w:rsidRPr="0020752E">
        <w:rPr>
          <w:color w:val="E36C0A" w:themeColor="accent6" w:themeShade="BF"/>
          <w:lang w:val="fr-CA"/>
        </w:rPr>
        <w:t>Inscriptio</w:t>
      </w:r>
      <w:proofErr w:type="spellEnd"/>
      <w:r w:rsidRPr="0020752E">
        <w:rPr>
          <w:color w:val="E36C0A" w:themeColor="accent6" w:themeShade="BF"/>
        </w:rPr>
        <w:t>n</w:t>
      </w:r>
    </w:p>
    <w:p w14:paraId="54266BF7" w14:textId="3327CE84" w:rsidR="009C0E93" w:rsidRDefault="00467B5F" w:rsidP="00CA30E8">
      <w:pPr>
        <w:pStyle w:val="Corpsdetexte"/>
        <w:spacing w:before="50"/>
        <w:rPr>
          <w:lang w:val="fr-CA"/>
        </w:rPr>
      </w:pPr>
      <w:r w:rsidRPr="0020752E">
        <w:rPr>
          <w:lang w:val="fr-CA"/>
        </w:rPr>
        <w:t xml:space="preserve">La partie détachable d’un billet vendu sera remplie au nom de l’acheteur et le paiement pourra être fait par chèque ou carte de crédit au nom de Besoin d’aide 24/7. Les acquéreurs d’un billet devront retourner leur paiement, si par chèque, à l’adresse de Besoin d’aide 24/7, </w:t>
      </w:r>
      <w:r w:rsidRPr="00CA30E8">
        <w:rPr>
          <w:lang w:val="fr-CA"/>
        </w:rPr>
        <w:t xml:space="preserve">810 rue </w:t>
      </w:r>
      <w:proofErr w:type="spellStart"/>
      <w:r w:rsidRPr="00CA30E8">
        <w:rPr>
          <w:lang w:val="fr-CA"/>
        </w:rPr>
        <w:t>Pépito</w:t>
      </w:r>
      <w:proofErr w:type="spellEnd"/>
      <w:r w:rsidRPr="00CA30E8">
        <w:rPr>
          <w:lang w:val="fr-CA"/>
        </w:rPr>
        <w:t xml:space="preserve">, Malartic (Québec), J0Y 1Z0. </w:t>
      </w:r>
      <w:r w:rsidRPr="0020752E">
        <w:rPr>
          <w:lang w:val="fr-CA"/>
        </w:rPr>
        <w:t xml:space="preserve">Les détenteurs d’un billet seront officiellement inscrits au tirage </w:t>
      </w:r>
      <w:r w:rsidRPr="00CA30E8">
        <w:rPr>
          <w:lang w:val="fr-CA"/>
        </w:rPr>
        <w:t>seulement après</w:t>
      </w:r>
      <w:r w:rsidRPr="0020752E">
        <w:rPr>
          <w:lang w:val="fr-CA"/>
        </w:rPr>
        <w:t xml:space="preserve"> </w:t>
      </w:r>
      <w:r w:rsidRPr="00CA30E8">
        <w:rPr>
          <w:lang w:val="fr-CA"/>
        </w:rPr>
        <w:t>la réception du paiement</w:t>
      </w:r>
      <w:r w:rsidRPr="0020752E">
        <w:rPr>
          <w:lang w:val="fr-CA"/>
        </w:rPr>
        <w:t>. Les détenteurs inscrits auront alors une (1) chance de gagner un</w:t>
      </w:r>
      <w:bookmarkStart w:id="4" w:name="1.4_Prix_:"/>
      <w:bookmarkEnd w:id="4"/>
      <w:r w:rsidRPr="0020752E">
        <w:rPr>
          <w:lang w:val="fr-CA"/>
        </w:rPr>
        <w:t xml:space="preserve"> prix. Les billets seront vendus seulement dans la province de</w:t>
      </w:r>
      <w:r w:rsidRPr="00CA30E8">
        <w:rPr>
          <w:lang w:val="fr-CA"/>
        </w:rPr>
        <w:t xml:space="preserve"> </w:t>
      </w:r>
      <w:r w:rsidRPr="0020752E">
        <w:rPr>
          <w:lang w:val="fr-CA"/>
        </w:rPr>
        <w:t>Québec.</w:t>
      </w:r>
    </w:p>
    <w:p w14:paraId="48F261E7" w14:textId="77777777" w:rsidR="0020752E" w:rsidRPr="0020752E" w:rsidRDefault="0020752E" w:rsidP="00CA30E8">
      <w:pPr>
        <w:pStyle w:val="Corpsdetexte"/>
        <w:spacing w:before="50"/>
        <w:rPr>
          <w:lang w:val="fr-CA"/>
        </w:rPr>
      </w:pPr>
    </w:p>
    <w:p w14:paraId="32DA6A06" w14:textId="23DC3D33" w:rsidR="000249C7" w:rsidRPr="0020752E" w:rsidRDefault="009C0E93" w:rsidP="0020752E">
      <w:pPr>
        <w:pStyle w:val="Corpsdetexte"/>
        <w:spacing w:before="49"/>
        <w:ind w:right="111"/>
        <w:jc w:val="both"/>
        <w:rPr>
          <w:rFonts w:ascii="Cambria" w:hAnsi="Cambria"/>
          <w:b/>
          <w:bCs/>
          <w:color w:val="E36C0A" w:themeColor="accent6" w:themeShade="BF"/>
          <w:sz w:val="26"/>
          <w:szCs w:val="26"/>
          <w:lang w:val="fr-CA"/>
        </w:rPr>
      </w:pPr>
      <w:r w:rsidRPr="0020752E">
        <w:rPr>
          <w:rFonts w:ascii="Cambria" w:hAnsi="Cambria"/>
          <w:b/>
          <w:bCs/>
          <w:color w:val="E36C0A" w:themeColor="accent6" w:themeShade="BF"/>
          <w:sz w:val="26"/>
          <w:szCs w:val="26"/>
          <w:lang w:val="fr-CA"/>
        </w:rPr>
        <w:t>1.4</w:t>
      </w:r>
      <w:r w:rsidR="00E40060" w:rsidRPr="0020752E">
        <w:rPr>
          <w:rFonts w:ascii="Cambria" w:hAnsi="Cambria"/>
          <w:b/>
          <w:bCs/>
          <w:color w:val="E36C0A" w:themeColor="accent6" w:themeShade="BF"/>
          <w:sz w:val="26"/>
          <w:szCs w:val="26"/>
          <w:lang w:val="fr-CA"/>
        </w:rPr>
        <w:t xml:space="preserve"> </w:t>
      </w:r>
      <w:r w:rsidRPr="0020752E">
        <w:rPr>
          <w:rFonts w:ascii="Cambria" w:hAnsi="Cambria"/>
          <w:b/>
          <w:bCs/>
          <w:color w:val="E36C0A" w:themeColor="accent6" w:themeShade="BF"/>
          <w:sz w:val="26"/>
          <w:szCs w:val="26"/>
          <w:lang w:val="fr-CA"/>
        </w:rPr>
        <w:t>Prix</w:t>
      </w:r>
      <w:r w:rsidRPr="0020752E">
        <w:rPr>
          <w:rFonts w:ascii="Cambria" w:hAnsi="Cambria"/>
          <w:b/>
          <w:bCs/>
          <w:color w:val="E36C0A" w:themeColor="accent6" w:themeShade="BF"/>
          <w:spacing w:val="-8"/>
          <w:sz w:val="26"/>
          <w:szCs w:val="26"/>
          <w:lang w:val="fr-CA"/>
        </w:rPr>
        <w:t xml:space="preserve"> </w:t>
      </w:r>
    </w:p>
    <w:p w14:paraId="32DA6A07" w14:textId="390771E4" w:rsidR="000249C7" w:rsidRPr="0020752E" w:rsidRDefault="0020752E" w:rsidP="0020752E">
      <w:pPr>
        <w:spacing w:before="48"/>
        <w:ind w:left="117"/>
        <w:rPr>
          <w:lang w:val="fr-CA"/>
        </w:rPr>
      </w:pPr>
      <w:r w:rsidRPr="0020752E">
        <w:rPr>
          <w:b/>
          <w:lang w:val="fr-CA"/>
        </w:rPr>
        <w:t>1</w:t>
      </w:r>
      <w:r w:rsidRPr="0020752E">
        <w:rPr>
          <w:b/>
          <w:vertAlign w:val="superscript"/>
          <w:lang w:val="fr-CA"/>
        </w:rPr>
        <w:t>er</w:t>
      </w:r>
      <w:r w:rsidRPr="0020752E">
        <w:rPr>
          <w:b/>
          <w:spacing w:val="-21"/>
          <w:lang w:val="fr-CA"/>
        </w:rPr>
        <w:t xml:space="preserve"> </w:t>
      </w:r>
      <w:r w:rsidRPr="0020752E">
        <w:rPr>
          <w:b/>
          <w:lang w:val="fr-CA"/>
        </w:rPr>
        <w:t>prix</w:t>
      </w:r>
      <w:r w:rsidRPr="0020752E">
        <w:rPr>
          <w:b/>
          <w:spacing w:val="-4"/>
          <w:lang w:val="fr-CA"/>
        </w:rPr>
        <w:t xml:space="preserve"> </w:t>
      </w:r>
      <w:r w:rsidRPr="0020752E">
        <w:rPr>
          <w:b/>
          <w:lang w:val="fr-CA"/>
        </w:rPr>
        <w:t>:</w:t>
      </w:r>
      <w:r w:rsidRPr="0020752E">
        <w:rPr>
          <w:b/>
          <w:spacing w:val="-7"/>
          <w:lang w:val="fr-CA"/>
        </w:rPr>
        <w:t xml:space="preserve"> </w:t>
      </w:r>
      <w:r w:rsidRPr="0020752E">
        <w:rPr>
          <w:b/>
          <w:lang w:val="fr-CA"/>
        </w:rPr>
        <w:t>Un</w:t>
      </w:r>
      <w:r w:rsidRPr="0020752E">
        <w:rPr>
          <w:b/>
          <w:spacing w:val="-6"/>
          <w:lang w:val="fr-CA"/>
        </w:rPr>
        <w:t xml:space="preserve"> </w:t>
      </w:r>
      <w:r w:rsidRPr="0020752E">
        <w:rPr>
          <w:b/>
          <w:lang w:val="fr-CA"/>
        </w:rPr>
        <w:t>certificat</w:t>
      </w:r>
      <w:r w:rsidRPr="0020752E">
        <w:rPr>
          <w:b/>
          <w:spacing w:val="-6"/>
          <w:lang w:val="fr-CA"/>
        </w:rPr>
        <w:t xml:space="preserve"> </w:t>
      </w:r>
      <w:r w:rsidRPr="0020752E">
        <w:rPr>
          <w:b/>
          <w:lang w:val="fr-CA"/>
        </w:rPr>
        <w:t>d'achat</w:t>
      </w:r>
      <w:r w:rsidRPr="0020752E">
        <w:rPr>
          <w:b/>
          <w:spacing w:val="-7"/>
          <w:lang w:val="fr-CA"/>
        </w:rPr>
        <w:t xml:space="preserve"> </w:t>
      </w:r>
      <w:r w:rsidRPr="0020752E">
        <w:rPr>
          <w:b/>
          <w:lang w:val="fr-CA"/>
        </w:rPr>
        <w:t>d'une</w:t>
      </w:r>
      <w:r w:rsidRPr="0020752E">
        <w:rPr>
          <w:b/>
          <w:spacing w:val="-6"/>
          <w:lang w:val="fr-CA"/>
        </w:rPr>
        <w:t xml:space="preserve"> </w:t>
      </w:r>
      <w:r w:rsidRPr="0020752E">
        <w:rPr>
          <w:b/>
          <w:lang w:val="fr-CA"/>
        </w:rPr>
        <w:t>valeur</w:t>
      </w:r>
      <w:r w:rsidRPr="0020752E">
        <w:rPr>
          <w:b/>
          <w:spacing w:val="-6"/>
          <w:lang w:val="fr-CA"/>
        </w:rPr>
        <w:t xml:space="preserve"> </w:t>
      </w:r>
      <w:r w:rsidRPr="0020752E">
        <w:rPr>
          <w:b/>
          <w:lang w:val="fr-CA"/>
        </w:rPr>
        <w:t>de</w:t>
      </w:r>
      <w:r w:rsidRPr="0020752E">
        <w:rPr>
          <w:b/>
          <w:spacing w:val="-7"/>
          <w:lang w:val="fr-CA"/>
        </w:rPr>
        <w:t xml:space="preserve"> </w:t>
      </w:r>
      <w:r w:rsidRPr="0020752E">
        <w:rPr>
          <w:b/>
          <w:lang w:val="fr-CA"/>
        </w:rPr>
        <w:t>10</w:t>
      </w:r>
      <w:r w:rsidR="00875584" w:rsidRPr="0020752E">
        <w:rPr>
          <w:b/>
          <w:lang w:val="fr-CA"/>
        </w:rPr>
        <w:t> </w:t>
      </w:r>
      <w:r w:rsidRPr="0020752E">
        <w:rPr>
          <w:b/>
          <w:lang w:val="fr-CA"/>
        </w:rPr>
        <w:t>000</w:t>
      </w:r>
      <w:r w:rsidR="00875584" w:rsidRPr="0020752E">
        <w:rPr>
          <w:b/>
          <w:lang w:val="fr-CA"/>
        </w:rPr>
        <w:t xml:space="preserve"> </w:t>
      </w:r>
      <w:r w:rsidRPr="0020752E">
        <w:rPr>
          <w:b/>
          <w:lang w:val="fr-CA"/>
        </w:rPr>
        <w:t>$</w:t>
      </w:r>
      <w:r w:rsidRPr="0020752E">
        <w:rPr>
          <w:b/>
          <w:spacing w:val="-6"/>
          <w:lang w:val="fr-CA"/>
        </w:rPr>
        <w:t xml:space="preserve"> </w:t>
      </w:r>
      <w:r w:rsidRPr="0020752E">
        <w:rPr>
          <w:b/>
          <w:lang w:val="fr-CA"/>
        </w:rPr>
        <w:t>chez</w:t>
      </w:r>
      <w:r w:rsidRPr="0020752E">
        <w:rPr>
          <w:b/>
          <w:spacing w:val="-6"/>
          <w:lang w:val="fr-CA"/>
        </w:rPr>
        <w:t xml:space="preserve"> </w:t>
      </w:r>
      <w:r w:rsidRPr="0020752E">
        <w:rPr>
          <w:b/>
          <w:lang w:val="fr-CA"/>
        </w:rPr>
        <w:t>Meubles</w:t>
      </w:r>
      <w:r w:rsidRPr="0020752E">
        <w:rPr>
          <w:b/>
          <w:spacing w:val="-7"/>
          <w:lang w:val="fr-CA"/>
        </w:rPr>
        <w:t xml:space="preserve"> </w:t>
      </w:r>
      <w:r w:rsidRPr="0020752E">
        <w:rPr>
          <w:b/>
          <w:lang w:val="fr-CA"/>
        </w:rPr>
        <w:t>Marchand,</w:t>
      </w:r>
      <w:r w:rsidRPr="0020752E">
        <w:rPr>
          <w:b/>
          <w:spacing w:val="-6"/>
          <w:lang w:val="fr-CA"/>
        </w:rPr>
        <w:t xml:space="preserve"> </w:t>
      </w:r>
      <w:r w:rsidRPr="0020752E">
        <w:rPr>
          <w:lang w:val="fr-CA"/>
        </w:rPr>
        <w:t>incluant</w:t>
      </w:r>
      <w:r w:rsidRPr="0020752E">
        <w:rPr>
          <w:spacing w:val="-5"/>
          <w:lang w:val="fr-CA"/>
        </w:rPr>
        <w:t xml:space="preserve"> </w:t>
      </w:r>
      <w:r w:rsidRPr="0020752E">
        <w:rPr>
          <w:lang w:val="fr-CA"/>
        </w:rPr>
        <w:t>les</w:t>
      </w:r>
      <w:r w:rsidRPr="0020752E">
        <w:rPr>
          <w:spacing w:val="-6"/>
          <w:lang w:val="fr-CA"/>
        </w:rPr>
        <w:t xml:space="preserve"> </w:t>
      </w:r>
      <w:r w:rsidRPr="0020752E">
        <w:rPr>
          <w:lang w:val="fr-CA"/>
        </w:rPr>
        <w:t>taxes.</w:t>
      </w:r>
      <w:r w:rsidRPr="0020752E">
        <w:rPr>
          <w:spacing w:val="-5"/>
          <w:lang w:val="fr-CA"/>
        </w:rPr>
        <w:t xml:space="preserve"> </w:t>
      </w:r>
      <w:r w:rsidRPr="0020752E">
        <w:rPr>
          <w:lang w:val="fr-CA"/>
        </w:rPr>
        <w:t>C'est</w:t>
      </w:r>
      <w:r w:rsidRPr="0020752E">
        <w:rPr>
          <w:spacing w:val="-5"/>
          <w:lang w:val="fr-CA"/>
        </w:rPr>
        <w:t xml:space="preserve"> </w:t>
      </w:r>
      <w:r w:rsidRPr="0020752E">
        <w:rPr>
          <w:lang w:val="fr-CA"/>
        </w:rPr>
        <w:t xml:space="preserve">le commanditaire, </w:t>
      </w:r>
      <w:r w:rsidR="00397315" w:rsidRPr="0020752E">
        <w:rPr>
          <w:lang w:val="fr-CA"/>
        </w:rPr>
        <w:t xml:space="preserve">Les </w:t>
      </w:r>
      <w:r w:rsidRPr="0020752E">
        <w:rPr>
          <w:lang w:val="fr-CA"/>
        </w:rPr>
        <w:t>Meubles Marchand</w:t>
      </w:r>
      <w:r w:rsidR="00DF7B10" w:rsidRPr="0020752E">
        <w:rPr>
          <w:lang w:val="fr-CA"/>
        </w:rPr>
        <w:t>,</w:t>
      </w:r>
      <w:r w:rsidRPr="0020752E">
        <w:rPr>
          <w:lang w:val="fr-CA"/>
        </w:rPr>
        <w:t xml:space="preserve"> qui désignera les catégories d'éléments disponibles </w:t>
      </w:r>
      <w:r w:rsidR="00397315" w:rsidRPr="0020752E">
        <w:rPr>
          <w:lang w:val="fr-CA"/>
        </w:rPr>
        <w:t xml:space="preserve">avec </w:t>
      </w:r>
      <w:r w:rsidRPr="0020752E">
        <w:rPr>
          <w:lang w:val="fr-CA"/>
        </w:rPr>
        <w:t>le certificat d'achat</w:t>
      </w:r>
      <w:r w:rsidR="00DF7B10" w:rsidRPr="0020752E">
        <w:rPr>
          <w:lang w:val="fr-CA"/>
        </w:rPr>
        <w:t>.</w:t>
      </w:r>
    </w:p>
    <w:p w14:paraId="48DE5806" w14:textId="39A5347A" w:rsidR="00F54342" w:rsidRPr="0020752E" w:rsidRDefault="0020752E" w:rsidP="0020752E">
      <w:pPr>
        <w:spacing w:before="2"/>
        <w:ind w:left="115" w:right="-46" w:firstLine="2"/>
        <w:jc w:val="both"/>
        <w:rPr>
          <w:lang w:val="fr-CA"/>
        </w:rPr>
      </w:pPr>
      <w:r w:rsidRPr="0020752E">
        <w:rPr>
          <w:b/>
          <w:lang w:val="fr-CA"/>
        </w:rPr>
        <w:t>2</w:t>
      </w:r>
      <w:r w:rsidRPr="0020752E">
        <w:rPr>
          <w:b/>
          <w:vertAlign w:val="superscript"/>
          <w:lang w:val="fr-CA"/>
        </w:rPr>
        <w:t>e</w:t>
      </w:r>
      <w:r w:rsidRPr="0020752E">
        <w:rPr>
          <w:b/>
          <w:lang w:val="fr-CA"/>
        </w:rPr>
        <w:t xml:space="preserve"> prix </w:t>
      </w:r>
      <w:r w:rsidRPr="0020752E">
        <w:rPr>
          <w:lang w:val="fr-CA"/>
        </w:rPr>
        <w:t>: un prix de 5</w:t>
      </w:r>
      <w:r w:rsidR="00F54342" w:rsidRPr="0020752E">
        <w:rPr>
          <w:lang w:val="fr-CA"/>
        </w:rPr>
        <w:t xml:space="preserve"> </w:t>
      </w:r>
      <w:r w:rsidRPr="0020752E">
        <w:rPr>
          <w:lang w:val="fr-CA"/>
        </w:rPr>
        <w:t>000</w:t>
      </w:r>
      <w:r w:rsidR="00875584" w:rsidRPr="0020752E">
        <w:rPr>
          <w:lang w:val="fr-CA"/>
        </w:rPr>
        <w:t xml:space="preserve"> </w:t>
      </w:r>
      <w:r w:rsidRPr="0020752E">
        <w:rPr>
          <w:lang w:val="fr-CA"/>
        </w:rPr>
        <w:t>$</w:t>
      </w:r>
      <w:bookmarkStart w:id="5" w:name="1.5_Nombre_de_billets_par_personne"/>
      <w:bookmarkEnd w:id="5"/>
      <w:r w:rsidRPr="0020752E">
        <w:rPr>
          <w:lang w:val="fr-CA"/>
        </w:rPr>
        <w:t xml:space="preserve"> </w:t>
      </w:r>
    </w:p>
    <w:p w14:paraId="7F7C04F5" w14:textId="785901B9" w:rsidR="00F54342" w:rsidRPr="0020752E" w:rsidRDefault="0020752E" w:rsidP="0020752E">
      <w:pPr>
        <w:spacing w:before="2"/>
        <w:ind w:left="115" w:right="-46" w:firstLine="2"/>
        <w:jc w:val="both"/>
        <w:rPr>
          <w:lang w:val="fr-CA"/>
        </w:rPr>
      </w:pPr>
      <w:r w:rsidRPr="0020752E">
        <w:rPr>
          <w:b/>
          <w:lang w:val="fr-CA"/>
        </w:rPr>
        <w:t>3</w:t>
      </w:r>
      <w:r w:rsidR="00DD028C" w:rsidRPr="0020752E">
        <w:rPr>
          <w:b/>
          <w:vertAlign w:val="superscript"/>
          <w:lang w:val="fr-CA"/>
        </w:rPr>
        <w:t>e</w:t>
      </w:r>
      <w:r w:rsidRPr="0020752E">
        <w:rPr>
          <w:b/>
          <w:lang w:val="fr-CA"/>
        </w:rPr>
        <w:t xml:space="preserve"> prix : </w:t>
      </w:r>
      <w:r w:rsidRPr="0020752E">
        <w:rPr>
          <w:lang w:val="fr-CA"/>
        </w:rPr>
        <w:t>un prix de</w:t>
      </w:r>
      <w:r w:rsidRPr="0020752E">
        <w:rPr>
          <w:spacing w:val="-16"/>
          <w:lang w:val="fr-CA"/>
        </w:rPr>
        <w:t xml:space="preserve"> </w:t>
      </w:r>
      <w:r w:rsidRPr="0020752E">
        <w:rPr>
          <w:lang w:val="fr-CA"/>
        </w:rPr>
        <w:t>1</w:t>
      </w:r>
      <w:r w:rsidR="00F54342" w:rsidRPr="0020752E">
        <w:rPr>
          <w:lang w:val="fr-CA"/>
        </w:rPr>
        <w:t xml:space="preserve"> </w:t>
      </w:r>
      <w:r w:rsidRPr="0020752E">
        <w:rPr>
          <w:lang w:val="fr-CA"/>
        </w:rPr>
        <w:t>000</w:t>
      </w:r>
      <w:r w:rsidR="00875584" w:rsidRPr="0020752E">
        <w:rPr>
          <w:lang w:val="fr-CA"/>
        </w:rPr>
        <w:t xml:space="preserve"> </w:t>
      </w:r>
      <w:r w:rsidRPr="0020752E">
        <w:rPr>
          <w:lang w:val="fr-CA"/>
        </w:rPr>
        <w:t xml:space="preserve">$ </w:t>
      </w:r>
    </w:p>
    <w:p w14:paraId="32DA6A08" w14:textId="54017DBA" w:rsidR="000249C7" w:rsidRPr="0020752E" w:rsidRDefault="00DD028C" w:rsidP="0020752E">
      <w:pPr>
        <w:spacing w:before="2"/>
        <w:ind w:left="115" w:right="-46" w:firstLine="2"/>
        <w:jc w:val="both"/>
        <w:rPr>
          <w:lang w:val="fr-CA"/>
        </w:rPr>
      </w:pPr>
      <w:r w:rsidRPr="0020752E">
        <w:rPr>
          <w:b/>
          <w:bCs/>
          <w:lang w:val="fr-CA"/>
        </w:rPr>
        <w:t>4</w:t>
      </w:r>
      <w:r w:rsidRPr="0020752E">
        <w:rPr>
          <w:b/>
          <w:bCs/>
          <w:vertAlign w:val="superscript"/>
          <w:lang w:val="fr-CA"/>
        </w:rPr>
        <w:t>e</w:t>
      </w:r>
      <w:r w:rsidRPr="0020752E">
        <w:rPr>
          <w:b/>
          <w:bCs/>
          <w:lang w:val="fr-CA"/>
        </w:rPr>
        <w:t xml:space="preserve"> prix</w:t>
      </w:r>
      <w:r w:rsidRPr="0020752E">
        <w:rPr>
          <w:spacing w:val="-7"/>
          <w:lang w:val="fr-CA"/>
        </w:rPr>
        <w:t xml:space="preserve"> </w:t>
      </w:r>
      <w:r w:rsidRPr="0020752E">
        <w:rPr>
          <w:lang w:val="fr-CA"/>
        </w:rPr>
        <w:t>: un prix de</w:t>
      </w:r>
      <w:r w:rsidRPr="0020752E">
        <w:rPr>
          <w:spacing w:val="-16"/>
          <w:lang w:val="fr-CA"/>
        </w:rPr>
        <w:t xml:space="preserve"> </w:t>
      </w:r>
      <w:r w:rsidRPr="0020752E">
        <w:rPr>
          <w:lang w:val="fr-CA"/>
        </w:rPr>
        <w:t>1</w:t>
      </w:r>
      <w:r w:rsidR="00DF7B10" w:rsidRPr="0020752E">
        <w:rPr>
          <w:lang w:val="fr-CA"/>
        </w:rPr>
        <w:t> </w:t>
      </w:r>
      <w:r w:rsidRPr="0020752E">
        <w:rPr>
          <w:lang w:val="fr-CA"/>
        </w:rPr>
        <w:t>000</w:t>
      </w:r>
      <w:r w:rsidR="00DF7B10" w:rsidRPr="0020752E">
        <w:rPr>
          <w:lang w:val="fr-CA"/>
        </w:rPr>
        <w:t xml:space="preserve"> </w:t>
      </w:r>
      <w:r w:rsidRPr="0020752E">
        <w:rPr>
          <w:lang w:val="fr-CA"/>
        </w:rPr>
        <w:t>$</w:t>
      </w:r>
    </w:p>
    <w:p w14:paraId="32DA6A09" w14:textId="44EDAB33" w:rsidR="000249C7" w:rsidRPr="0020752E" w:rsidRDefault="00DD028C" w:rsidP="0020752E">
      <w:pPr>
        <w:pStyle w:val="Corpsdetexte"/>
        <w:spacing w:before="1"/>
        <w:rPr>
          <w:lang w:val="fr-CA"/>
        </w:rPr>
      </w:pPr>
      <w:r w:rsidRPr="0020752E">
        <w:rPr>
          <w:b/>
          <w:bCs/>
          <w:lang w:val="fr-CA"/>
        </w:rPr>
        <w:t>5</w:t>
      </w:r>
      <w:r w:rsidRPr="0020752E">
        <w:rPr>
          <w:b/>
          <w:bCs/>
          <w:vertAlign w:val="superscript"/>
          <w:lang w:val="fr-CA"/>
        </w:rPr>
        <w:t>e</w:t>
      </w:r>
      <w:r w:rsidRPr="0020752E">
        <w:rPr>
          <w:b/>
          <w:bCs/>
          <w:lang w:val="fr-CA"/>
        </w:rPr>
        <w:t xml:space="preserve"> prix</w:t>
      </w:r>
      <w:r w:rsidRPr="0020752E">
        <w:rPr>
          <w:spacing w:val="-7"/>
          <w:lang w:val="fr-CA"/>
        </w:rPr>
        <w:t xml:space="preserve"> </w:t>
      </w:r>
      <w:r w:rsidRPr="0020752E">
        <w:rPr>
          <w:lang w:val="fr-CA"/>
        </w:rPr>
        <w:t>: un prix de</w:t>
      </w:r>
      <w:r w:rsidRPr="0020752E">
        <w:rPr>
          <w:spacing w:val="-16"/>
          <w:lang w:val="fr-CA"/>
        </w:rPr>
        <w:t xml:space="preserve"> </w:t>
      </w:r>
      <w:r w:rsidRPr="0020752E">
        <w:rPr>
          <w:lang w:val="fr-CA"/>
        </w:rPr>
        <w:t>1</w:t>
      </w:r>
      <w:r w:rsidR="00F54342" w:rsidRPr="0020752E">
        <w:rPr>
          <w:lang w:val="fr-CA"/>
        </w:rPr>
        <w:t xml:space="preserve"> </w:t>
      </w:r>
      <w:r w:rsidRPr="0020752E">
        <w:rPr>
          <w:lang w:val="fr-CA"/>
        </w:rPr>
        <w:t>000</w:t>
      </w:r>
      <w:r w:rsidR="00875584" w:rsidRPr="0020752E">
        <w:rPr>
          <w:lang w:val="fr-CA"/>
        </w:rPr>
        <w:t xml:space="preserve"> </w:t>
      </w:r>
      <w:r w:rsidRPr="0020752E">
        <w:rPr>
          <w:lang w:val="fr-CA"/>
        </w:rPr>
        <w:t>$</w:t>
      </w:r>
    </w:p>
    <w:p w14:paraId="32DA6A0A" w14:textId="165CBD16" w:rsidR="000249C7" w:rsidRPr="0020752E" w:rsidRDefault="00DD028C" w:rsidP="0020752E">
      <w:pPr>
        <w:pStyle w:val="Corpsdetexte"/>
        <w:spacing w:before="40"/>
        <w:rPr>
          <w:lang w:val="fr-CA"/>
        </w:rPr>
      </w:pPr>
      <w:r w:rsidRPr="0020752E">
        <w:rPr>
          <w:b/>
          <w:bCs/>
          <w:lang w:val="fr-CA"/>
        </w:rPr>
        <w:t>6</w:t>
      </w:r>
      <w:r w:rsidRPr="0020752E">
        <w:rPr>
          <w:b/>
          <w:bCs/>
          <w:vertAlign w:val="superscript"/>
          <w:lang w:val="fr-CA"/>
        </w:rPr>
        <w:t>e</w:t>
      </w:r>
      <w:r w:rsidRPr="0020752E">
        <w:rPr>
          <w:b/>
          <w:bCs/>
          <w:lang w:val="fr-CA"/>
        </w:rPr>
        <w:t xml:space="preserve"> prix</w:t>
      </w:r>
      <w:r w:rsidRPr="0020752E">
        <w:rPr>
          <w:spacing w:val="-7"/>
          <w:lang w:val="fr-CA"/>
        </w:rPr>
        <w:t xml:space="preserve"> </w:t>
      </w:r>
      <w:r w:rsidRPr="0020752E">
        <w:rPr>
          <w:lang w:val="fr-CA"/>
        </w:rPr>
        <w:t>: un prix de</w:t>
      </w:r>
      <w:r w:rsidRPr="0020752E">
        <w:rPr>
          <w:spacing w:val="-16"/>
          <w:lang w:val="fr-CA"/>
        </w:rPr>
        <w:t xml:space="preserve"> </w:t>
      </w:r>
      <w:r w:rsidRPr="0020752E">
        <w:rPr>
          <w:lang w:val="fr-CA"/>
        </w:rPr>
        <w:t>1</w:t>
      </w:r>
      <w:r w:rsidR="00F54342" w:rsidRPr="0020752E">
        <w:rPr>
          <w:lang w:val="fr-CA"/>
        </w:rPr>
        <w:t xml:space="preserve"> </w:t>
      </w:r>
      <w:r w:rsidRPr="0020752E">
        <w:rPr>
          <w:lang w:val="fr-CA"/>
        </w:rPr>
        <w:t>000</w:t>
      </w:r>
      <w:r w:rsidR="00875584" w:rsidRPr="0020752E">
        <w:rPr>
          <w:lang w:val="fr-CA"/>
        </w:rPr>
        <w:t xml:space="preserve"> </w:t>
      </w:r>
      <w:r w:rsidRPr="0020752E">
        <w:rPr>
          <w:lang w:val="fr-CA"/>
        </w:rPr>
        <w:t>$</w:t>
      </w:r>
    </w:p>
    <w:p w14:paraId="32DA6A0B" w14:textId="2ED5EE9A" w:rsidR="000249C7" w:rsidRDefault="00DD028C" w:rsidP="0020752E">
      <w:pPr>
        <w:pStyle w:val="Corpsdetexte"/>
        <w:spacing w:before="40"/>
        <w:rPr>
          <w:lang w:val="fr-CA"/>
        </w:rPr>
      </w:pPr>
      <w:bookmarkStart w:id="6" w:name="1.6_Attribution_des_prix"/>
      <w:bookmarkEnd w:id="6"/>
      <w:r w:rsidRPr="0020752E">
        <w:rPr>
          <w:b/>
          <w:bCs/>
          <w:lang w:val="fr-CA"/>
        </w:rPr>
        <w:t>7</w:t>
      </w:r>
      <w:r w:rsidRPr="0020752E">
        <w:rPr>
          <w:b/>
          <w:bCs/>
          <w:vertAlign w:val="superscript"/>
          <w:lang w:val="fr-CA"/>
        </w:rPr>
        <w:t>e</w:t>
      </w:r>
      <w:r w:rsidRPr="0020752E">
        <w:rPr>
          <w:b/>
          <w:bCs/>
          <w:lang w:val="fr-CA"/>
        </w:rPr>
        <w:t xml:space="preserve"> prix</w:t>
      </w:r>
      <w:r w:rsidRPr="0020752E">
        <w:rPr>
          <w:lang w:val="fr-CA"/>
        </w:rPr>
        <w:t xml:space="preserve"> : un prix de</w:t>
      </w:r>
      <w:r w:rsidRPr="0020752E">
        <w:rPr>
          <w:spacing w:val="-16"/>
          <w:lang w:val="fr-CA"/>
        </w:rPr>
        <w:t xml:space="preserve"> </w:t>
      </w:r>
      <w:r w:rsidRPr="0020752E">
        <w:rPr>
          <w:lang w:val="fr-CA"/>
        </w:rPr>
        <w:t>1</w:t>
      </w:r>
      <w:r w:rsidR="00F54342" w:rsidRPr="0020752E">
        <w:rPr>
          <w:lang w:val="fr-CA"/>
        </w:rPr>
        <w:t xml:space="preserve"> </w:t>
      </w:r>
      <w:r w:rsidRPr="0020752E">
        <w:rPr>
          <w:lang w:val="fr-CA"/>
        </w:rPr>
        <w:t>000</w:t>
      </w:r>
      <w:r w:rsidR="00875584" w:rsidRPr="0020752E">
        <w:rPr>
          <w:lang w:val="fr-CA"/>
        </w:rPr>
        <w:t xml:space="preserve"> </w:t>
      </w:r>
      <w:r w:rsidRPr="0020752E">
        <w:rPr>
          <w:lang w:val="fr-CA"/>
        </w:rPr>
        <w:t>$</w:t>
      </w:r>
    </w:p>
    <w:p w14:paraId="1D3F90B0" w14:textId="77777777" w:rsidR="0020752E" w:rsidRDefault="0020752E" w:rsidP="0020752E">
      <w:pPr>
        <w:pStyle w:val="Corpsdetexte"/>
        <w:spacing w:before="40"/>
        <w:rPr>
          <w:lang w:val="fr-CA"/>
        </w:rPr>
      </w:pPr>
    </w:p>
    <w:p w14:paraId="19CBA602" w14:textId="77777777" w:rsidR="0020752E" w:rsidRPr="00DD028C" w:rsidRDefault="0020752E" w:rsidP="0020752E">
      <w:pPr>
        <w:pStyle w:val="Corpsdetexte"/>
        <w:spacing w:before="40"/>
        <w:rPr>
          <w:lang w:val="fr-CA"/>
        </w:rPr>
      </w:pPr>
    </w:p>
    <w:p w14:paraId="2FFC75F8" w14:textId="77777777" w:rsidR="009C0E93" w:rsidRDefault="009C0E93" w:rsidP="0020752E">
      <w:pPr>
        <w:pStyle w:val="Corpsdetexte"/>
        <w:spacing w:before="2"/>
        <w:ind w:left="0"/>
        <w:rPr>
          <w:sz w:val="29"/>
          <w:lang w:val="fr-CA"/>
        </w:rPr>
      </w:pPr>
    </w:p>
    <w:p w14:paraId="6F285534" w14:textId="77777777" w:rsidR="003234EE" w:rsidRDefault="003234EE" w:rsidP="0020752E">
      <w:pPr>
        <w:pStyle w:val="Corpsdetexte"/>
        <w:spacing w:before="2"/>
        <w:ind w:left="0"/>
        <w:rPr>
          <w:sz w:val="29"/>
          <w:lang w:val="fr-CA"/>
        </w:rPr>
      </w:pPr>
    </w:p>
    <w:p w14:paraId="32DA6A0D" w14:textId="26266354" w:rsidR="000249C7" w:rsidRPr="009C0E93" w:rsidRDefault="0020752E" w:rsidP="0020752E">
      <w:pPr>
        <w:pStyle w:val="Titre2"/>
        <w:numPr>
          <w:ilvl w:val="1"/>
          <w:numId w:val="3"/>
        </w:numPr>
        <w:tabs>
          <w:tab w:val="left" w:pos="539"/>
        </w:tabs>
        <w:rPr>
          <w:color w:val="E36C0A" w:themeColor="accent6" w:themeShade="BF"/>
          <w:lang w:val="fr-CA"/>
        </w:rPr>
      </w:pPr>
      <w:r w:rsidRPr="009C0E93">
        <w:rPr>
          <w:color w:val="E36C0A" w:themeColor="accent6" w:themeShade="BF"/>
          <w:lang w:val="fr-CA"/>
        </w:rPr>
        <w:t>Nombre de billets par</w:t>
      </w:r>
      <w:r w:rsidRPr="009C0E93">
        <w:rPr>
          <w:color w:val="E36C0A" w:themeColor="accent6" w:themeShade="BF"/>
          <w:spacing w:val="-3"/>
          <w:lang w:val="fr-CA"/>
        </w:rPr>
        <w:t xml:space="preserve"> </w:t>
      </w:r>
      <w:r w:rsidRPr="009C0E93">
        <w:rPr>
          <w:color w:val="E36C0A" w:themeColor="accent6" w:themeShade="BF"/>
          <w:lang w:val="fr-CA"/>
        </w:rPr>
        <w:t>personne</w:t>
      </w:r>
    </w:p>
    <w:p w14:paraId="23C4D218" w14:textId="34AC68BA" w:rsidR="000249C7" w:rsidRDefault="0020752E" w:rsidP="0020752E">
      <w:pPr>
        <w:pStyle w:val="Corpsdetexte"/>
        <w:spacing w:before="50"/>
        <w:rPr>
          <w:lang w:val="fr-CA"/>
        </w:rPr>
      </w:pPr>
      <w:r w:rsidRPr="00DD028C">
        <w:rPr>
          <w:lang w:val="fr-CA"/>
        </w:rPr>
        <w:t>Il n’y a aucune limite de billets par personne.</w:t>
      </w:r>
    </w:p>
    <w:p w14:paraId="4104C4FF" w14:textId="77777777" w:rsidR="0020752E" w:rsidRDefault="0020752E" w:rsidP="0020752E">
      <w:pPr>
        <w:pStyle w:val="Corpsdetexte"/>
        <w:spacing w:before="50"/>
        <w:rPr>
          <w:lang w:val="fr-CA"/>
        </w:rPr>
      </w:pPr>
    </w:p>
    <w:p w14:paraId="7270522B" w14:textId="7A40ED63" w:rsidR="00F54342" w:rsidRPr="0020752E" w:rsidRDefault="00F54342" w:rsidP="0020752E">
      <w:pPr>
        <w:pStyle w:val="Paragraphedeliste"/>
        <w:numPr>
          <w:ilvl w:val="1"/>
          <w:numId w:val="3"/>
        </w:numPr>
        <w:spacing w:before="19"/>
        <w:ind w:left="567" w:hanging="425"/>
        <w:rPr>
          <w:rFonts w:ascii="Cambria"/>
          <w:b/>
          <w:color w:val="E36C0A" w:themeColor="accent6" w:themeShade="BF"/>
          <w:sz w:val="26"/>
          <w:lang w:val="fr-CA"/>
        </w:rPr>
      </w:pPr>
      <w:bookmarkStart w:id="7" w:name="1.7_Compensation_financière"/>
      <w:bookmarkEnd w:id="7"/>
      <w:r w:rsidRPr="0020752E">
        <w:rPr>
          <w:rFonts w:ascii="Cambria"/>
          <w:b/>
          <w:color w:val="E36C0A" w:themeColor="accent6" w:themeShade="BF"/>
          <w:sz w:val="26"/>
          <w:lang w:val="fr-CA"/>
        </w:rPr>
        <w:t>Attribution des prix</w:t>
      </w:r>
    </w:p>
    <w:p w14:paraId="4C2FA848" w14:textId="4F67AF8B" w:rsidR="00424F1A" w:rsidRDefault="00424F1A" w:rsidP="0020752E">
      <w:pPr>
        <w:spacing w:before="19"/>
        <w:ind w:left="112"/>
        <w:rPr>
          <w:rFonts w:ascii="Cambria"/>
          <w:bCs/>
          <w:lang w:val="fr-CA"/>
        </w:rPr>
      </w:pPr>
      <w:r w:rsidRPr="0020752E">
        <w:rPr>
          <w:rFonts w:ascii="Cambria"/>
          <w:bCs/>
          <w:lang w:val="fr-CA"/>
        </w:rPr>
        <w:t>Chaque prix sera attribu</w:t>
      </w:r>
      <w:r w:rsidRPr="0020752E">
        <w:rPr>
          <w:rFonts w:ascii="Cambria"/>
          <w:bCs/>
          <w:lang w:val="fr-CA"/>
        </w:rPr>
        <w:t>é</w:t>
      </w:r>
      <w:r w:rsidRPr="0020752E">
        <w:rPr>
          <w:rFonts w:ascii="Cambria"/>
          <w:bCs/>
          <w:lang w:val="fr-CA"/>
        </w:rPr>
        <w:t xml:space="preserve"> au d</w:t>
      </w:r>
      <w:r w:rsidRPr="0020752E">
        <w:rPr>
          <w:rFonts w:ascii="Cambria"/>
          <w:bCs/>
          <w:lang w:val="fr-CA"/>
        </w:rPr>
        <w:t>é</w:t>
      </w:r>
      <w:r w:rsidRPr="0020752E">
        <w:rPr>
          <w:rFonts w:ascii="Cambria"/>
          <w:bCs/>
          <w:lang w:val="fr-CA"/>
        </w:rPr>
        <w:t>tenteur du billet tir</w:t>
      </w:r>
      <w:r w:rsidRPr="0020752E">
        <w:rPr>
          <w:rFonts w:ascii="Cambria"/>
          <w:bCs/>
          <w:lang w:val="fr-CA"/>
        </w:rPr>
        <w:t>é</w:t>
      </w:r>
      <w:r w:rsidRPr="0020752E">
        <w:rPr>
          <w:rFonts w:ascii="Cambria"/>
          <w:bCs/>
          <w:lang w:val="fr-CA"/>
        </w:rPr>
        <w:t xml:space="preserve"> au hasard dans un baril</w:t>
      </w:r>
      <w:r w:rsidR="00CC0AEA" w:rsidRPr="0020752E">
        <w:rPr>
          <w:rFonts w:ascii="Cambria"/>
          <w:bCs/>
          <w:lang w:val="fr-CA"/>
        </w:rPr>
        <w:t xml:space="preserve">. Les prix seront </w:t>
      </w:r>
      <w:r w:rsidR="00DF7B10" w:rsidRPr="0020752E">
        <w:rPr>
          <w:rFonts w:ascii="Cambria"/>
          <w:bCs/>
          <w:lang w:val="fr-CA"/>
        </w:rPr>
        <w:t>d</w:t>
      </w:r>
      <w:r w:rsidR="00DF7B10" w:rsidRPr="0020752E">
        <w:rPr>
          <w:rFonts w:ascii="Cambria"/>
          <w:bCs/>
          <w:lang w:val="fr-CA"/>
        </w:rPr>
        <w:t>é</w:t>
      </w:r>
      <w:r w:rsidR="00DF7B10" w:rsidRPr="0020752E">
        <w:rPr>
          <w:rFonts w:ascii="Cambria"/>
          <w:bCs/>
          <w:lang w:val="fr-CA"/>
        </w:rPr>
        <w:t>cern</w:t>
      </w:r>
      <w:r w:rsidR="00CC0AEA" w:rsidRPr="0020752E">
        <w:rPr>
          <w:rFonts w:ascii="Cambria"/>
          <w:bCs/>
          <w:lang w:val="fr-CA"/>
        </w:rPr>
        <w:t>é</w:t>
      </w:r>
      <w:r w:rsidR="00CC0AEA" w:rsidRPr="0020752E">
        <w:rPr>
          <w:rFonts w:ascii="Cambria"/>
          <w:bCs/>
          <w:lang w:val="fr-CA"/>
        </w:rPr>
        <w:t>s en d</w:t>
      </w:r>
      <w:r w:rsidR="00CC0AEA" w:rsidRPr="0020752E">
        <w:rPr>
          <w:rFonts w:ascii="Cambria"/>
          <w:bCs/>
          <w:lang w:val="fr-CA"/>
        </w:rPr>
        <w:t>é</w:t>
      </w:r>
      <w:r w:rsidR="00CC0AEA" w:rsidRPr="0020752E">
        <w:rPr>
          <w:rFonts w:ascii="Cambria"/>
          <w:bCs/>
          <w:lang w:val="fr-CA"/>
        </w:rPr>
        <w:t xml:space="preserve">butant par le </w:t>
      </w:r>
      <w:r w:rsidR="007F4490" w:rsidRPr="0020752E">
        <w:rPr>
          <w:rFonts w:ascii="Cambria"/>
          <w:bCs/>
          <w:lang w:val="fr-CA"/>
        </w:rPr>
        <w:t>7</w:t>
      </w:r>
      <w:r w:rsidR="007F4490" w:rsidRPr="0020752E">
        <w:rPr>
          <w:rFonts w:ascii="Cambria"/>
          <w:bCs/>
          <w:vertAlign w:val="superscript"/>
          <w:lang w:val="fr-CA"/>
        </w:rPr>
        <w:t>e</w:t>
      </w:r>
      <w:r w:rsidR="007F4490" w:rsidRPr="0020752E">
        <w:rPr>
          <w:rFonts w:ascii="Cambria"/>
          <w:bCs/>
          <w:lang w:val="fr-CA"/>
        </w:rPr>
        <w:t xml:space="preserve"> prix puis le 6</w:t>
      </w:r>
      <w:r w:rsidR="007F4490" w:rsidRPr="0020752E">
        <w:rPr>
          <w:rFonts w:ascii="Cambria"/>
          <w:bCs/>
          <w:vertAlign w:val="superscript"/>
          <w:lang w:val="fr-CA"/>
        </w:rPr>
        <w:t>e</w:t>
      </w:r>
      <w:r w:rsidR="007F4490" w:rsidRPr="0020752E">
        <w:rPr>
          <w:rFonts w:ascii="Cambria"/>
          <w:bCs/>
          <w:lang w:val="fr-CA"/>
        </w:rPr>
        <w:t>, puis le 5</w:t>
      </w:r>
      <w:r w:rsidR="007F4490" w:rsidRPr="0020752E">
        <w:rPr>
          <w:rFonts w:ascii="Cambria"/>
          <w:bCs/>
          <w:vertAlign w:val="superscript"/>
          <w:lang w:val="fr-CA"/>
        </w:rPr>
        <w:t>e</w:t>
      </w:r>
      <w:r w:rsidR="007F4490" w:rsidRPr="0020752E">
        <w:rPr>
          <w:rFonts w:ascii="Cambria"/>
          <w:bCs/>
          <w:lang w:val="fr-CA"/>
        </w:rPr>
        <w:t>, puis le 4</w:t>
      </w:r>
      <w:r w:rsidR="007F4490" w:rsidRPr="0020752E">
        <w:rPr>
          <w:rFonts w:ascii="Cambria"/>
          <w:bCs/>
          <w:vertAlign w:val="superscript"/>
          <w:lang w:val="fr-CA"/>
        </w:rPr>
        <w:t>e</w:t>
      </w:r>
      <w:r w:rsidR="007F4490" w:rsidRPr="0020752E">
        <w:rPr>
          <w:rFonts w:ascii="Cambria"/>
          <w:bCs/>
          <w:lang w:val="fr-CA"/>
        </w:rPr>
        <w:t>, puis le 3</w:t>
      </w:r>
      <w:r w:rsidR="007F4490" w:rsidRPr="0020752E">
        <w:rPr>
          <w:rFonts w:ascii="Cambria"/>
          <w:bCs/>
          <w:vertAlign w:val="superscript"/>
          <w:lang w:val="fr-CA"/>
        </w:rPr>
        <w:t>e</w:t>
      </w:r>
      <w:r w:rsidR="007F4490" w:rsidRPr="0020752E">
        <w:rPr>
          <w:rFonts w:ascii="Cambria"/>
          <w:bCs/>
          <w:lang w:val="fr-CA"/>
        </w:rPr>
        <w:t>, puis le 2</w:t>
      </w:r>
      <w:r w:rsidR="007F4490" w:rsidRPr="0020752E">
        <w:rPr>
          <w:rFonts w:ascii="Cambria"/>
          <w:bCs/>
          <w:vertAlign w:val="superscript"/>
          <w:lang w:val="fr-CA"/>
        </w:rPr>
        <w:t>e</w:t>
      </w:r>
      <w:r w:rsidR="007F4490" w:rsidRPr="0020752E">
        <w:rPr>
          <w:rFonts w:ascii="Cambria"/>
          <w:bCs/>
          <w:lang w:val="fr-CA"/>
        </w:rPr>
        <w:t xml:space="preserve"> et finalement le 1</w:t>
      </w:r>
      <w:r w:rsidR="007F4490" w:rsidRPr="0020752E">
        <w:rPr>
          <w:rFonts w:ascii="Cambria"/>
          <w:bCs/>
          <w:vertAlign w:val="superscript"/>
          <w:lang w:val="fr-CA"/>
        </w:rPr>
        <w:t>e</w:t>
      </w:r>
      <w:r w:rsidR="00DE1185" w:rsidRPr="0020752E">
        <w:rPr>
          <w:rFonts w:ascii="Cambria"/>
          <w:bCs/>
          <w:vertAlign w:val="superscript"/>
          <w:lang w:val="fr-CA"/>
        </w:rPr>
        <w:t>r</w:t>
      </w:r>
      <w:r w:rsidR="007F4490" w:rsidRPr="0020752E">
        <w:rPr>
          <w:rFonts w:ascii="Cambria"/>
          <w:bCs/>
          <w:lang w:val="fr-CA"/>
        </w:rPr>
        <w:t>.</w:t>
      </w:r>
    </w:p>
    <w:p w14:paraId="5F60E3C6" w14:textId="77777777" w:rsidR="0020752E" w:rsidRPr="0020752E" w:rsidRDefault="0020752E" w:rsidP="0020752E">
      <w:pPr>
        <w:spacing w:before="19"/>
        <w:ind w:left="112"/>
        <w:rPr>
          <w:rFonts w:ascii="Cambria"/>
          <w:bCs/>
          <w:lang w:val="fr-CA"/>
        </w:rPr>
      </w:pPr>
    </w:p>
    <w:p w14:paraId="08DBFF6D" w14:textId="049074BD" w:rsidR="007F4490" w:rsidRPr="0020752E" w:rsidRDefault="00B76F53" w:rsidP="0020752E">
      <w:pPr>
        <w:pStyle w:val="Paragraphedeliste"/>
        <w:numPr>
          <w:ilvl w:val="1"/>
          <w:numId w:val="3"/>
        </w:numPr>
        <w:spacing w:before="19"/>
        <w:ind w:left="567" w:hanging="425"/>
        <w:rPr>
          <w:rFonts w:asciiTheme="majorHAnsi" w:hAnsiTheme="majorHAnsi"/>
          <w:b/>
          <w:color w:val="E36C0A" w:themeColor="accent6" w:themeShade="BF"/>
          <w:sz w:val="26"/>
          <w:lang w:val="fr-CA"/>
        </w:rPr>
      </w:pPr>
      <w:r w:rsidRPr="0020752E">
        <w:rPr>
          <w:rFonts w:asciiTheme="majorHAnsi" w:hAnsiTheme="majorHAnsi"/>
          <w:b/>
          <w:color w:val="E36C0A" w:themeColor="accent6" w:themeShade="BF"/>
          <w:sz w:val="26"/>
          <w:lang w:val="fr-CA"/>
        </w:rPr>
        <w:t>Compensation financière</w:t>
      </w:r>
    </w:p>
    <w:p w14:paraId="3ABC8A01" w14:textId="1FA3F415" w:rsidR="00D13FF7" w:rsidRDefault="00D13FF7" w:rsidP="0020752E">
      <w:pPr>
        <w:spacing w:before="19"/>
        <w:ind w:left="112"/>
        <w:rPr>
          <w:rFonts w:ascii="Cambria"/>
          <w:b/>
          <w:lang w:val="fr-CA"/>
        </w:rPr>
      </w:pPr>
      <w:r w:rsidRPr="0020752E">
        <w:rPr>
          <w:rFonts w:ascii="Cambria"/>
          <w:bCs/>
          <w:lang w:val="fr-CA"/>
        </w:rPr>
        <w:t xml:space="preserve">Tous les prix sont en </w:t>
      </w:r>
      <w:r w:rsidR="00ED6538" w:rsidRPr="0020752E">
        <w:rPr>
          <w:rFonts w:ascii="Cambria"/>
          <w:bCs/>
          <w:lang w:val="fr-CA"/>
        </w:rPr>
        <w:t xml:space="preserve">argent </w:t>
      </w:r>
      <w:r w:rsidR="00ED6538" w:rsidRPr="0020752E">
        <w:rPr>
          <w:rFonts w:ascii="Cambria"/>
          <w:bCs/>
          <w:lang w:val="fr-CA"/>
        </w:rPr>
        <w:t>à</w:t>
      </w:r>
      <w:r w:rsidR="00ED6538" w:rsidRPr="0020752E">
        <w:rPr>
          <w:rFonts w:ascii="Cambria"/>
          <w:bCs/>
          <w:lang w:val="fr-CA"/>
        </w:rPr>
        <w:t xml:space="preserve"> l</w:t>
      </w:r>
      <w:r w:rsidR="00ED6538" w:rsidRPr="0020752E">
        <w:rPr>
          <w:rFonts w:ascii="Cambria"/>
          <w:bCs/>
          <w:lang w:val="fr-CA"/>
        </w:rPr>
        <w:t>’</w:t>
      </w:r>
      <w:r w:rsidR="00ED6538" w:rsidRPr="0020752E">
        <w:rPr>
          <w:rFonts w:ascii="Cambria"/>
          <w:bCs/>
          <w:lang w:val="fr-CA"/>
        </w:rPr>
        <w:t>exception du premier prix</w:t>
      </w:r>
      <w:r w:rsidR="00DF7B10" w:rsidRPr="0020752E">
        <w:rPr>
          <w:rFonts w:ascii="Cambria"/>
          <w:bCs/>
          <w:lang w:val="fr-CA"/>
        </w:rPr>
        <w:t xml:space="preserve"> qui</w:t>
      </w:r>
      <w:r w:rsidR="00ED6538" w:rsidRPr="0020752E">
        <w:rPr>
          <w:rFonts w:ascii="Cambria"/>
          <w:b/>
          <w:lang w:val="fr-CA"/>
        </w:rPr>
        <w:t xml:space="preserve"> n</w:t>
      </w:r>
      <w:r w:rsidR="00ED6538" w:rsidRPr="0020752E">
        <w:rPr>
          <w:rFonts w:ascii="Cambria"/>
          <w:b/>
          <w:lang w:val="fr-CA"/>
        </w:rPr>
        <w:t>’</w:t>
      </w:r>
      <w:r w:rsidR="00ED6538" w:rsidRPr="0020752E">
        <w:rPr>
          <w:rFonts w:ascii="Cambria"/>
          <w:b/>
          <w:lang w:val="fr-CA"/>
        </w:rPr>
        <w:t xml:space="preserve">est pas </w:t>
      </w:r>
      <w:r w:rsidR="00ED6538" w:rsidRPr="0020752E">
        <w:rPr>
          <w:rFonts w:ascii="Cambria"/>
          <w:b/>
          <w:lang w:val="fr-CA"/>
        </w:rPr>
        <w:t>é</w:t>
      </w:r>
      <w:r w:rsidR="00ED6538" w:rsidRPr="0020752E">
        <w:rPr>
          <w:rFonts w:ascii="Cambria"/>
          <w:b/>
          <w:lang w:val="fr-CA"/>
        </w:rPr>
        <w:t xml:space="preserve">changeable </w:t>
      </w:r>
      <w:r w:rsidR="00DF7B10" w:rsidRPr="0020752E">
        <w:rPr>
          <w:rFonts w:ascii="Cambria"/>
          <w:b/>
          <w:lang w:val="fr-CA"/>
        </w:rPr>
        <w:t>contre</w:t>
      </w:r>
      <w:r w:rsidR="00ED6538" w:rsidRPr="0020752E">
        <w:rPr>
          <w:rFonts w:ascii="Cambria"/>
          <w:b/>
          <w:lang w:val="fr-CA"/>
        </w:rPr>
        <w:t xml:space="preserve"> aucune somme</w:t>
      </w:r>
      <w:r w:rsidR="0084533F" w:rsidRPr="0020752E">
        <w:rPr>
          <w:rFonts w:ascii="Cambria"/>
          <w:b/>
          <w:lang w:val="fr-CA"/>
        </w:rPr>
        <w:t xml:space="preserve"> d</w:t>
      </w:r>
      <w:r w:rsidR="0084533F" w:rsidRPr="0020752E">
        <w:rPr>
          <w:rFonts w:ascii="Cambria"/>
          <w:b/>
          <w:lang w:val="fr-CA"/>
        </w:rPr>
        <w:t>’</w:t>
      </w:r>
      <w:r w:rsidR="0084533F" w:rsidRPr="0020752E">
        <w:rPr>
          <w:rFonts w:ascii="Cambria"/>
          <w:b/>
          <w:lang w:val="fr-CA"/>
        </w:rPr>
        <w:t>argent</w:t>
      </w:r>
      <w:r w:rsidR="00ED6538" w:rsidRPr="0020752E">
        <w:rPr>
          <w:rFonts w:ascii="Cambria"/>
          <w:b/>
          <w:lang w:val="fr-CA"/>
        </w:rPr>
        <w:t>.</w:t>
      </w:r>
      <w:r w:rsidR="00325AB9" w:rsidRPr="0020752E">
        <w:rPr>
          <w:rFonts w:ascii="Cambria"/>
          <w:b/>
          <w:lang w:val="fr-CA"/>
        </w:rPr>
        <w:t xml:space="preserve">  </w:t>
      </w:r>
    </w:p>
    <w:p w14:paraId="13E981E0" w14:textId="77777777" w:rsidR="0020752E" w:rsidRPr="0020752E" w:rsidRDefault="0020752E" w:rsidP="0020752E">
      <w:pPr>
        <w:spacing w:before="19"/>
        <w:ind w:left="112"/>
        <w:rPr>
          <w:rFonts w:ascii="Cambria"/>
          <w:b/>
          <w:lang w:val="fr-CA"/>
        </w:rPr>
      </w:pPr>
    </w:p>
    <w:p w14:paraId="32DA6A14" w14:textId="77777777" w:rsidR="000249C7" w:rsidRPr="0020752E" w:rsidRDefault="0020752E" w:rsidP="0020752E">
      <w:pPr>
        <w:pStyle w:val="Titre2"/>
        <w:ind w:left="112" w:firstLine="0"/>
        <w:rPr>
          <w:color w:val="E36C0A" w:themeColor="accent6" w:themeShade="BF"/>
          <w:lang w:val="fr-CA"/>
        </w:rPr>
      </w:pPr>
      <w:bookmarkStart w:id="8" w:name="1.8_Date_et_lieu_du_tirage_à_prix_fixe"/>
      <w:bookmarkEnd w:id="8"/>
      <w:r w:rsidRPr="0020752E">
        <w:rPr>
          <w:color w:val="E36C0A" w:themeColor="accent6" w:themeShade="BF"/>
          <w:lang w:val="fr-CA"/>
        </w:rPr>
        <w:t>1.8 Date et lieu du tirage à prix fixe</w:t>
      </w:r>
    </w:p>
    <w:p w14:paraId="32DA6A15" w14:textId="2F5CFE3D" w:rsidR="000249C7" w:rsidRDefault="0020752E" w:rsidP="0020752E">
      <w:pPr>
        <w:pStyle w:val="Corpsdetexte"/>
        <w:spacing w:before="50"/>
        <w:ind w:right="278" w:hanging="1"/>
        <w:rPr>
          <w:rStyle w:val="Lienhypertexte"/>
          <w:lang w:val="fr-CA"/>
        </w:rPr>
      </w:pPr>
      <w:r w:rsidRPr="0020752E">
        <w:rPr>
          <w:lang w:val="fr-CA"/>
        </w:rPr>
        <w:t>Le</w:t>
      </w:r>
      <w:r w:rsidR="00DF7B10" w:rsidRPr="0020752E">
        <w:rPr>
          <w:lang w:val="fr-CA"/>
        </w:rPr>
        <w:t>s</w:t>
      </w:r>
      <w:r w:rsidRPr="0020752E">
        <w:rPr>
          <w:lang w:val="fr-CA"/>
        </w:rPr>
        <w:t xml:space="preserve"> prix ser</w:t>
      </w:r>
      <w:r w:rsidR="00DF7B10" w:rsidRPr="0020752E">
        <w:rPr>
          <w:lang w:val="fr-CA"/>
        </w:rPr>
        <w:t>ont</w:t>
      </w:r>
      <w:r w:rsidRPr="0020752E">
        <w:rPr>
          <w:lang w:val="fr-CA"/>
        </w:rPr>
        <w:t xml:space="preserve"> attribué</w:t>
      </w:r>
      <w:r w:rsidR="00DF7B10" w:rsidRPr="0020752E">
        <w:rPr>
          <w:lang w:val="fr-CA"/>
        </w:rPr>
        <w:t>s</w:t>
      </w:r>
      <w:r w:rsidRPr="0020752E">
        <w:rPr>
          <w:lang w:val="fr-CA"/>
        </w:rPr>
        <w:t xml:space="preserve"> par tirage au sort. Ce tirage sera effectué </w:t>
      </w:r>
      <w:r w:rsidRPr="0020752E">
        <w:rPr>
          <w:b/>
          <w:bCs/>
          <w:lang w:val="fr-CA"/>
        </w:rPr>
        <w:t xml:space="preserve">le </w:t>
      </w:r>
      <w:r w:rsidR="003234EE">
        <w:rPr>
          <w:b/>
          <w:bCs/>
          <w:lang w:val="fr-CA"/>
        </w:rPr>
        <w:t>20</w:t>
      </w:r>
      <w:r w:rsidR="001B3B50" w:rsidRPr="0020752E">
        <w:rPr>
          <w:b/>
          <w:bCs/>
          <w:lang w:val="fr-CA"/>
        </w:rPr>
        <w:t xml:space="preserve"> mars </w:t>
      </w:r>
      <w:r w:rsidR="003234EE">
        <w:rPr>
          <w:b/>
          <w:bCs/>
          <w:lang w:val="fr-CA"/>
        </w:rPr>
        <w:t>2026</w:t>
      </w:r>
      <w:r w:rsidRPr="0020752E">
        <w:rPr>
          <w:b/>
          <w:bCs/>
          <w:lang w:val="fr-CA"/>
        </w:rPr>
        <w:t>, à 12h</w:t>
      </w:r>
      <w:r w:rsidRPr="0020752E">
        <w:rPr>
          <w:lang w:val="fr-CA"/>
        </w:rPr>
        <w:t xml:space="preserve">, au 810 rue </w:t>
      </w:r>
      <w:proofErr w:type="spellStart"/>
      <w:r w:rsidRPr="0020752E">
        <w:rPr>
          <w:lang w:val="fr-CA"/>
        </w:rPr>
        <w:t>Pépito</w:t>
      </w:r>
      <w:proofErr w:type="spellEnd"/>
      <w:r w:rsidRPr="0020752E">
        <w:rPr>
          <w:lang w:val="fr-CA"/>
        </w:rPr>
        <w:t>, Malartic (Québec), J0Y 1Z0</w:t>
      </w:r>
      <w:r w:rsidR="001B3B50" w:rsidRPr="0020752E">
        <w:rPr>
          <w:lang w:val="fr-CA"/>
        </w:rPr>
        <w:t xml:space="preserve"> et en direct sur la page</w:t>
      </w:r>
      <w:r w:rsidR="001B3B50">
        <w:rPr>
          <w:lang w:val="fr-CA"/>
        </w:rPr>
        <w:t xml:space="preserve"> Facebook de Besoin d’aide 24/7, </w:t>
      </w:r>
      <w:r w:rsidR="005734B0">
        <w:rPr>
          <w:lang w:val="fr-CA"/>
        </w:rPr>
        <w:t xml:space="preserve">soit avec le lien suivant : </w:t>
      </w:r>
      <w:hyperlink r:id="rId8" w:history="1">
        <w:r w:rsidR="008907E8" w:rsidRPr="00C97868">
          <w:rPr>
            <w:rStyle w:val="Lienhypertexte"/>
            <w:lang w:val="fr-CA"/>
          </w:rPr>
          <w:t>https://www.facebook.com/besoindaide247</w:t>
        </w:r>
      </w:hyperlink>
    </w:p>
    <w:p w14:paraId="2039E7C4" w14:textId="77777777" w:rsidR="0020752E" w:rsidRDefault="0020752E" w:rsidP="0020752E">
      <w:pPr>
        <w:pStyle w:val="Corpsdetexte"/>
        <w:spacing w:before="50"/>
        <w:ind w:right="278" w:hanging="1"/>
        <w:rPr>
          <w:lang w:val="fr-CA"/>
        </w:rPr>
      </w:pPr>
    </w:p>
    <w:p w14:paraId="32DA6A17" w14:textId="2B330766" w:rsidR="000249C7" w:rsidRPr="0020752E" w:rsidRDefault="0020752E" w:rsidP="0020752E">
      <w:pPr>
        <w:pStyle w:val="Titre1"/>
        <w:numPr>
          <w:ilvl w:val="0"/>
          <w:numId w:val="1"/>
        </w:numPr>
        <w:tabs>
          <w:tab w:val="left" w:pos="426"/>
        </w:tabs>
        <w:spacing w:before="1"/>
        <w:ind w:hanging="364"/>
        <w:rPr>
          <w:color w:val="E36C0A" w:themeColor="accent6" w:themeShade="BF"/>
          <w:sz w:val="26"/>
          <w:szCs w:val="26"/>
        </w:rPr>
      </w:pPr>
      <w:bookmarkStart w:id="9" w:name="2._Avis_de_sélection_des_gagnants"/>
      <w:bookmarkEnd w:id="9"/>
      <w:r w:rsidRPr="00CB39B8">
        <w:rPr>
          <w:color w:val="E36C0A" w:themeColor="accent6" w:themeShade="BF"/>
          <w:sz w:val="26"/>
          <w:szCs w:val="26"/>
        </w:rPr>
        <w:t>Av</w:t>
      </w:r>
      <w:r w:rsidRPr="0020752E">
        <w:rPr>
          <w:color w:val="E36C0A" w:themeColor="accent6" w:themeShade="BF"/>
          <w:sz w:val="26"/>
          <w:szCs w:val="26"/>
        </w:rPr>
        <w:t xml:space="preserve">is </w:t>
      </w:r>
      <w:r w:rsidR="00DF7B10" w:rsidRPr="0020752E">
        <w:rPr>
          <w:color w:val="E36C0A" w:themeColor="accent6" w:themeShade="BF"/>
          <w:sz w:val="26"/>
          <w:szCs w:val="26"/>
        </w:rPr>
        <w:t>aux</w:t>
      </w:r>
      <w:r w:rsidRPr="0020752E">
        <w:rPr>
          <w:color w:val="E36C0A" w:themeColor="accent6" w:themeShade="BF"/>
          <w:spacing w:val="-6"/>
          <w:sz w:val="26"/>
          <w:szCs w:val="26"/>
        </w:rPr>
        <w:t xml:space="preserve"> </w:t>
      </w:r>
      <w:r w:rsidRPr="0020752E">
        <w:rPr>
          <w:color w:val="E36C0A" w:themeColor="accent6" w:themeShade="BF"/>
          <w:sz w:val="26"/>
          <w:szCs w:val="26"/>
        </w:rPr>
        <w:t>gagnants</w:t>
      </w:r>
    </w:p>
    <w:p w14:paraId="32DA6A1B" w14:textId="3BC78E50" w:rsidR="000249C7" w:rsidRDefault="00B90ECA" w:rsidP="0020752E">
      <w:pPr>
        <w:pStyle w:val="Corpsdetexte"/>
        <w:spacing w:before="29"/>
        <w:ind w:right="114"/>
        <w:jc w:val="both"/>
        <w:rPr>
          <w:lang w:val="fr-CA"/>
        </w:rPr>
      </w:pPr>
      <w:r w:rsidRPr="0020752E">
        <w:rPr>
          <w:lang w:val="fr-CA"/>
        </w:rPr>
        <w:t>À la suite du</w:t>
      </w:r>
      <w:r w:rsidR="003C220F" w:rsidRPr="0020752E">
        <w:rPr>
          <w:lang w:val="fr-CA"/>
        </w:rPr>
        <w:t xml:space="preserve"> tirage</w:t>
      </w:r>
      <w:r w:rsidRPr="0020752E">
        <w:rPr>
          <w:lang w:val="fr-CA"/>
        </w:rPr>
        <w:t xml:space="preserve">, Besoin d’aide 24/7 tentera de joindre les gagnants à au moins trois reprises </w:t>
      </w:r>
      <w:r w:rsidR="00DF7B10" w:rsidRPr="0020752E">
        <w:rPr>
          <w:lang w:val="fr-CA"/>
        </w:rPr>
        <w:t>soit</w:t>
      </w:r>
      <w:r w:rsidRPr="0020752E">
        <w:rPr>
          <w:lang w:val="fr-CA"/>
        </w:rPr>
        <w:t xml:space="preserve"> par téléphone </w:t>
      </w:r>
      <w:r w:rsidR="0012366F" w:rsidRPr="0020752E">
        <w:rPr>
          <w:lang w:val="fr-CA"/>
        </w:rPr>
        <w:t>et/</w:t>
      </w:r>
      <w:r w:rsidRPr="0020752E">
        <w:rPr>
          <w:lang w:val="fr-CA"/>
        </w:rPr>
        <w:t>ou par la poste à l’aide des coordonnées fournies par le détenteur du billet au moment de l’achat</w:t>
      </w:r>
      <w:r w:rsidR="00DF7B10" w:rsidRPr="0020752E">
        <w:rPr>
          <w:lang w:val="fr-CA"/>
        </w:rPr>
        <w:t xml:space="preserve">. </w:t>
      </w:r>
      <w:r w:rsidRPr="0020752E">
        <w:rPr>
          <w:lang w:val="fr-CA"/>
        </w:rPr>
        <w:t>Ces démarche</w:t>
      </w:r>
      <w:r w:rsidR="00DE4655" w:rsidRPr="0020752E">
        <w:rPr>
          <w:lang w:val="fr-CA"/>
        </w:rPr>
        <w:t xml:space="preserve">s </w:t>
      </w:r>
      <w:r w:rsidRPr="0020752E">
        <w:rPr>
          <w:lang w:val="fr-CA"/>
        </w:rPr>
        <w:t>auront lieu au cours des quatorze</w:t>
      </w:r>
      <w:r w:rsidR="00364595" w:rsidRPr="0020752E">
        <w:rPr>
          <w:lang w:val="fr-CA"/>
        </w:rPr>
        <w:t xml:space="preserve"> </w:t>
      </w:r>
      <w:r w:rsidRPr="0020752E">
        <w:rPr>
          <w:lang w:val="fr-CA"/>
        </w:rPr>
        <w:t xml:space="preserve">(14) jours suivant le tirage. </w:t>
      </w:r>
      <w:r w:rsidR="001743D1" w:rsidRPr="0020752E">
        <w:rPr>
          <w:lang w:val="fr-CA"/>
        </w:rPr>
        <w:t xml:space="preserve">Pour prendre </w:t>
      </w:r>
      <w:r w:rsidRPr="0020752E">
        <w:rPr>
          <w:lang w:val="fr-CA"/>
        </w:rPr>
        <w:t xml:space="preserve">possession de son prix, le détenteur d’un billet gagnant devra signer une formule standard de satisfaction et de renonciation confirmant qu’il </w:t>
      </w:r>
      <w:r w:rsidR="00DF7B10" w:rsidRPr="0020752E">
        <w:rPr>
          <w:lang w:val="fr-CA"/>
        </w:rPr>
        <w:t>a respecté les</w:t>
      </w:r>
      <w:r w:rsidRPr="0020752E">
        <w:rPr>
          <w:lang w:val="fr-CA"/>
        </w:rPr>
        <w:t xml:space="preserve"> règlements du tirage, qu’il accepte le prix tel qu’il lui est attribué et qu’il dégage Besoin d’aide 24/7 de toute responsabilité relativement au tirage, au prix et à son usage. Aucune substitution ni aucun transfert du prix ne seront permis. Le gagnant </w:t>
      </w:r>
      <w:r w:rsidR="00360CDF" w:rsidRPr="0020752E">
        <w:rPr>
          <w:lang w:val="fr-CA"/>
        </w:rPr>
        <w:t xml:space="preserve">devra remettre sa copie </w:t>
      </w:r>
      <w:r w:rsidRPr="0020752E">
        <w:rPr>
          <w:lang w:val="fr-CA"/>
        </w:rPr>
        <w:t>signée d</w:t>
      </w:r>
      <w:r w:rsidR="0025523D" w:rsidRPr="0020752E">
        <w:rPr>
          <w:lang w:val="fr-CA"/>
        </w:rPr>
        <w:t>u</w:t>
      </w:r>
      <w:r w:rsidRPr="0020752E">
        <w:rPr>
          <w:lang w:val="fr-CA"/>
        </w:rPr>
        <w:t xml:space="preserve"> formulaire de satisfaction et de renonciation </w:t>
      </w:r>
      <w:r w:rsidR="00DD190E" w:rsidRPr="0020752E">
        <w:rPr>
          <w:lang w:val="fr-CA"/>
        </w:rPr>
        <w:t>à la directrice générale de Besoin d’aide 24/7</w:t>
      </w:r>
      <w:r w:rsidR="00BF053A" w:rsidRPr="0020752E">
        <w:rPr>
          <w:lang w:val="fr-CA"/>
        </w:rPr>
        <w:t>. P</w:t>
      </w:r>
      <w:r w:rsidR="00DD190E" w:rsidRPr="0020752E">
        <w:rPr>
          <w:lang w:val="fr-CA"/>
        </w:rPr>
        <w:t>ar la suite</w:t>
      </w:r>
      <w:r w:rsidR="00BF053A" w:rsidRPr="0020752E">
        <w:rPr>
          <w:lang w:val="fr-CA"/>
        </w:rPr>
        <w:t>,</w:t>
      </w:r>
      <w:r w:rsidR="00DD190E" w:rsidRPr="0020752E">
        <w:rPr>
          <w:lang w:val="fr-CA"/>
        </w:rPr>
        <w:t xml:space="preserve"> il va recevoir son prix avec une prise de photo offici</w:t>
      </w:r>
      <w:r w:rsidR="00BF053A" w:rsidRPr="0020752E">
        <w:rPr>
          <w:lang w:val="fr-CA"/>
        </w:rPr>
        <w:t>elle.</w:t>
      </w:r>
      <w:r w:rsidRPr="00DD028C">
        <w:rPr>
          <w:lang w:val="fr-CA"/>
        </w:rPr>
        <w:t xml:space="preserve"> </w:t>
      </w:r>
    </w:p>
    <w:p w14:paraId="1DD21FA2" w14:textId="77777777" w:rsidR="0020752E" w:rsidRPr="00DD028C" w:rsidRDefault="0020752E" w:rsidP="0020752E">
      <w:pPr>
        <w:pStyle w:val="Corpsdetexte"/>
        <w:spacing w:before="29"/>
        <w:ind w:right="114"/>
        <w:jc w:val="both"/>
        <w:rPr>
          <w:lang w:val="fr-CA"/>
        </w:rPr>
      </w:pPr>
    </w:p>
    <w:p w14:paraId="32DA6A1D" w14:textId="484C2C27" w:rsidR="000249C7" w:rsidRPr="008B53A8" w:rsidRDefault="0020752E" w:rsidP="0020752E">
      <w:pPr>
        <w:pStyle w:val="Titre2"/>
        <w:numPr>
          <w:ilvl w:val="1"/>
          <w:numId w:val="1"/>
        </w:numPr>
        <w:tabs>
          <w:tab w:val="left" w:pos="540"/>
        </w:tabs>
        <w:rPr>
          <w:color w:val="E36C0A" w:themeColor="accent6" w:themeShade="BF"/>
          <w:lang w:val="fr-CA"/>
        </w:rPr>
      </w:pPr>
      <w:bookmarkStart w:id="10" w:name="2.1_Date_limite_de_réclamation"/>
      <w:bookmarkEnd w:id="10"/>
      <w:r w:rsidRPr="008B53A8">
        <w:rPr>
          <w:color w:val="E36C0A" w:themeColor="accent6" w:themeShade="BF"/>
          <w:lang w:val="fr-CA"/>
        </w:rPr>
        <w:t>Date limite de</w:t>
      </w:r>
      <w:r w:rsidRPr="008B53A8">
        <w:rPr>
          <w:color w:val="E36C0A" w:themeColor="accent6" w:themeShade="BF"/>
          <w:spacing w:val="-1"/>
          <w:lang w:val="fr-CA"/>
        </w:rPr>
        <w:t xml:space="preserve"> </w:t>
      </w:r>
      <w:r w:rsidR="008B53A8" w:rsidRPr="008B53A8">
        <w:rPr>
          <w:color w:val="E36C0A" w:themeColor="accent6" w:themeShade="BF"/>
          <w:lang w:val="fr-CA"/>
        </w:rPr>
        <w:t xml:space="preserve">réclamation </w:t>
      </w:r>
    </w:p>
    <w:p w14:paraId="3ED3E95F" w14:textId="370F7221" w:rsidR="00714A3B" w:rsidRDefault="0020752E" w:rsidP="0020752E">
      <w:pPr>
        <w:pStyle w:val="Corpsdetexte"/>
        <w:spacing w:before="29"/>
        <w:ind w:right="114"/>
        <w:jc w:val="both"/>
        <w:rPr>
          <w:lang w:val="fr-CA"/>
        </w:rPr>
      </w:pPr>
      <w:r w:rsidRPr="00714A3B">
        <w:rPr>
          <w:b/>
          <w:bCs/>
          <w:lang w:val="fr-CA"/>
        </w:rPr>
        <w:t xml:space="preserve">La date limite pour la </w:t>
      </w:r>
      <w:r w:rsidRPr="0020752E">
        <w:rPr>
          <w:b/>
          <w:bCs/>
          <w:lang w:val="fr-CA"/>
        </w:rPr>
        <w:t>réclamation d</w:t>
      </w:r>
      <w:r w:rsidR="00BF053A" w:rsidRPr="0020752E">
        <w:rPr>
          <w:b/>
          <w:bCs/>
          <w:lang w:val="fr-CA"/>
        </w:rPr>
        <w:t>’</w:t>
      </w:r>
      <w:r w:rsidRPr="0020752E">
        <w:rPr>
          <w:b/>
          <w:bCs/>
          <w:lang w:val="fr-CA"/>
        </w:rPr>
        <w:t>u</w:t>
      </w:r>
      <w:r w:rsidR="00BF053A" w:rsidRPr="0020752E">
        <w:rPr>
          <w:b/>
          <w:bCs/>
          <w:lang w:val="fr-CA"/>
        </w:rPr>
        <w:t>n</w:t>
      </w:r>
      <w:r w:rsidRPr="0020752E">
        <w:rPr>
          <w:b/>
          <w:bCs/>
          <w:lang w:val="fr-CA"/>
        </w:rPr>
        <w:t xml:space="preserve"> prix est le </w:t>
      </w:r>
      <w:r w:rsidR="003234EE">
        <w:rPr>
          <w:b/>
          <w:bCs/>
          <w:lang w:val="fr-CA"/>
        </w:rPr>
        <w:t xml:space="preserve">20 </w:t>
      </w:r>
      <w:r w:rsidR="00041F0E">
        <w:rPr>
          <w:b/>
          <w:bCs/>
          <w:lang w:val="fr-CA"/>
        </w:rPr>
        <w:t>avril</w:t>
      </w:r>
      <w:r w:rsidR="00714A3B" w:rsidRPr="0020752E">
        <w:rPr>
          <w:b/>
          <w:bCs/>
          <w:lang w:val="fr-CA"/>
        </w:rPr>
        <w:t xml:space="preserve"> </w:t>
      </w:r>
      <w:r w:rsidRPr="0020752E">
        <w:rPr>
          <w:b/>
          <w:bCs/>
          <w:lang w:val="fr-CA"/>
        </w:rPr>
        <w:t>202</w:t>
      </w:r>
      <w:r w:rsidR="00041F0E">
        <w:rPr>
          <w:b/>
          <w:bCs/>
          <w:lang w:val="fr-CA"/>
        </w:rPr>
        <w:t xml:space="preserve">6 </w:t>
      </w:r>
      <w:r w:rsidRPr="0020752E">
        <w:rPr>
          <w:b/>
          <w:bCs/>
          <w:lang w:val="fr-CA"/>
        </w:rPr>
        <w:t>à 1</w:t>
      </w:r>
      <w:r w:rsidR="00714A3B" w:rsidRPr="0020752E">
        <w:rPr>
          <w:b/>
          <w:bCs/>
          <w:lang w:val="fr-CA"/>
        </w:rPr>
        <w:t>6</w:t>
      </w:r>
      <w:r w:rsidRPr="0020752E">
        <w:rPr>
          <w:b/>
          <w:bCs/>
          <w:lang w:val="fr-CA"/>
        </w:rPr>
        <w:t>h</w:t>
      </w:r>
      <w:r w:rsidRPr="0020752E">
        <w:rPr>
          <w:lang w:val="fr-CA"/>
        </w:rPr>
        <w:t>. Chaque réclamation d’un prix est soumise à la vérification de Besoin d’aide 24/7 ou de ses représentants désignés. Tout coupon de participation au tirage provenant de sources non autorisées, incomplet, illisible, endommagé, irrégulier ou frauduleux ou qui, d’une façon ou d’une autre, n’est pas conforme aux présents règlements, sera automatiquement retiré du tirage. Besoin d’aide 24/7 constitue la seule référence en matière de validation des billets.</w:t>
      </w:r>
      <w:r w:rsidR="00714A3B" w:rsidRPr="0020752E">
        <w:rPr>
          <w:lang w:val="fr-CA"/>
        </w:rPr>
        <w:t xml:space="preserve">  Si aucune réclamation d’un prix n’est faite </w:t>
      </w:r>
      <w:r w:rsidR="00714A3B" w:rsidRPr="0020752E">
        <w:rPr>
          <w:b/>
          <w:bCs/>
          <w:lang w:val="fr-CA"/>
        </w:rPr>
        <w:t>dans le temps prescrit</w:t>
      </w:r>
      <w:r w:rsidR="00714A3B" w:rsidRPr="0020752E">
        <w:rPr>
          <w:lang w:val="fr-CA"/>
        </w:rPr>
        <w:t>, un autre billet sera choisi au hasard et le gagnant initial sera exclu et ne pourra exercer aucun recours contre Besoin d’aide 24/7 ou toute autre partie concernée par le tirage</w:t>
      </w:r>
      <w:r w:rsidR="00714A3B" w:rsidRPr="00DD028C">
        <w:rPr>
          <w:lang w:val="fr-CA"/>
        </w:rPr>
        <w:t>.</w:t>
      </w:r>
    </w:p>
    <w:p w14:paraId="244765BC" w14:textId="77777777" w:rsidR="0020752E" w:rsidRPr="00DD028C" w:rsidRDefault="0020752E" w:rsidP="0020752E">
      <w:pPr>
        <w:pStyle w:val="Corpsdetexte"/>
        <w:spacing w:before="29"/>
        <w:ind w:right="114"/>
        <w:jc w:val="both"/>
        <w:rPr>
          <w:lang w:val="fr-CA"/>
        </w:rPr>
      </w:pPr>
    </w:p>
    <w:p w14:paraId="32DA6A20" w14:textId="77777777" w:rsidR="000249C7" w:rsidRPr="007F0F25" w:rsidRDefault="0020752E" w:rsidP="0020752E">
      <w:pPr>
        <w:pStyle w:val="Titre2"/>
        <w:numPr>
          <w:ilvl w:val="1"/>
          <w:numId w:val="1"/>
        </w:numPr>
        <w:tabs>
          <w:tab w:val="left" w:pos="540"/>
        </w:tabs>
        <w:spacing w:before="1"/>
        <w:rPr>
          <w:color w:val="E36C0A" w:themeColor="accent6" w:themeShade="BF"/>
        </w:rPr>
      </w:pPr>
      <w:bookmarkStart w:id="11" w:name="2.2_Acceptation_des_prix"/>
      <w:bookmarkEnd w:id="11"/>
      <w:r w:rsidRPr="007F0F25">
        <w:rPr>
          <w:color w:val="E36C0A" w:themeColor="accent6" w:themeShade="BF"/>
        </w:rPr>
        <w:t>Acceptation des</w:t>
      </w:r>
      <w:r w:rsidRPr="007F0F25">
        <w:rPr>
          <w:color w:val="E36C0A" w:themeColor="accent6" w:themeShade="BF"/>
          <w:spacing w:val="-1"/>
        </w:rPr>
        <w:t xml:space="preserve"> </w:t>
      </w:r>
      <w:r w:rsidRPr="007F0F25">
        <w:rPr>
          <w:color w:val="E36C0A" w:themeColor="accent6" w:themeShade="BF"/>
        </w:rPr>
        <w:t>prix</w:t>
      </w:r>
    </w:p>
    <w:p w14:paraId="32DA6A21" w14:textId="1429969E" w:rsidR="000249C7" w:rsidRPr="0020752E" w:rsidRDefault="0020752E" w:rsidP="0020752E">
      <w:pPr>
        <w:pStyle w:val="Corpsdetexte"/>
        <w:spacing w:before="49"/>
        <w:jc w:val="both"/>
        <w:rPr>
          <w:lang w:val="fr-CA"/>
        </w:rPr>
      </w:pPr>
      <w:r w:rsidRPr="00DD028C">
        <w:rPr>
          <w:lang w:val="fr-CA"/>
        </w:rPr>
        <w:t xml:space="preserve">En participant à ce tirage, chaque </w:t>
      </w:r>
      <w:r w:rsidRPr="0020752E">
        <w:rPr>
          <w:lang w:val="fr-CA"/>
        </w:rPr>
        <w:t>détenteur d</w:t>
      </w:r>
      <w:r w:rsidR="00BF053A" w:rsidRPr="0020752E">
        <w:rPr>
          <w:lang w:val="fr-CA"/>
        </w:rPr>
        <w:t>’un</w:t>
      </w:r>
      <w:r w:rsidRPr="0020752E">
        <w:rPr>
          <w:lang w:val="fr-CA"/>
        </w:rPr>
        <w:t xml:space="preserve"> billet et chaque gagnant accepte :</w:t>
      </w:r>
    </w:p>
    <w:p w14:paraId="32DA6A22" w14:textId="77777777" w:rsidR="000249C7" w:rsidRPr="0020752E" w:rsidRDefault="0020752E" w:rsidP="0020752E">
      <w:pPr>
        <w:pStyle w:val="Paragraphedeliste"/>
        <w:numPr>
          <w:ilvl w:val="2"/>
          <w:numId w:val="1"/>
        </w:numPr>
        <w:tabs>
          <w:tab w:val="left" w:pos="836"/>
        </w:tabs>
        <w:spacing w:before="42"/>
        <w:ind w:hanging="364"/>
        <w:jc w:val="both"/>
        <w:rPr>
          <w:lang w:val="fr-CA"/>
        </w:rPr>
      </w:pPr>
      <w:r w:rsidRPr="0020752E">
        <w:rPr>
          <w:lang w:val="fr-CA"/>
        </w:rPr>
        <w:t>De respecter les présents règlements et les décisions de Besoin d’aide 24/7 qui en</w:t>
      </w:r>
      <w:r w:rsidRPr="0020752E">
        <w:rPr>
          <w:spacing w:val="-9"/>
          <w:lang w:val="fr-CA"/>
        </w:rPr>
        <w:t xml:space="preserve"> </w:t>
      </w:r>
      <w:r w:rsidRPr="0020752E">
        <w:rPr>
          <w:lang w:val="fr-CA"/>
        </w:rPr>
        <w:t>découlent;</w:t>
      </w:r>
    </w:p>
    <w:p w14:paraId="6200574C" w14:textId="668DDC41" w:rsidR="00976A4B" w:rsidRPr="0020752E" w:rsidRDefault="00A03D3C" w:rsidP="0020752E">
      <w:pPr>
        <w:pStyle w:val="Paragraphedeliste"/>
        <w:numPr>
          <w:ilvl w:val="2"/>
          <w:numId w:val="1"/>
        </w:numPr>
        <w:tabs>
          <w:tab w:val="left" w:pos="836"/>
        </w:tabs>
        <w:spacing w:before="43"/>
        <w:ind w:right="113" w:hanging="361"/>
        <w:jc w:val="both"/>
        <w:rPr>
          <w:lang w:val="fr-CA"/>
        </w:rPr>
      </w:pPr>
      <w:r w:rsidRPr="0020752E">
        <w:rPr>
          <w:lang w:val="fr-CA"/>
        </w:rPr>
        <w:t xml:space="preserve">De permettre à Besoin d’aide 24/7 d’utiliser </w:t>
      </w:r>
      <w:r w:rsidR="00BF053A" w:rsidRPr="0020752E">
        <w:rPr>
          <w:lang w:val="fr-CA"/>
        </w:rPr>
        <w:t>son</w:t>
      </w:r>
      <w:r w:rsidRPr="0020752E">
        <w:rPr>
          <w:lang w:val="fr-CA"/>
        </w:rPr>
        <w:t xml:space="preserve"> nom, ville, province de résidence, photographie, bande vidéo des gagnants à des fins de publicité liée au présent tirage sans au</w:t>
      </w:r>
      <w:r w:rsidR="008B53A8" w:rsidRPr="0020752E">
        <w:rPr>
          <w:lang w:val="fr-CA"/>
        </w:rPr>
        <w:t>cune</w:t>
      </w:r>
      <w:r w:rsidRPr="0020752E">
        <w:rPr>
          <w:lang w:val="fr-CA"/>
        </w:rPr>
        <w:t xml:space="preserve"> rémunération; </w:t>
      </w:r>
    </w:p>
    <w:p w14:paraId="477BC22A" w14:textId="4F094206" w:rsidR="00B90ECA" w:rsidRDefault="00A03D3C" w:rsidP="0020752E">
      <w:pPr>
        <w:pStyle w:val="Paragraphedeliste"/>
        <w:numPr>
          <w:ilvl w:val="2"/>
          <w:numId w:val="1"/>
        </w:numPr>
        <w:tabs>
          <w:tab w:val="left" w:pos="836"/>
        </w:tabs>
        <w:spacing w:before="43"/>
        <w:ind w:right="113" w:firstLine="0"/>
        <w:jc w:val="both"/>
        <w:rPr>
          <w:lang w:val="fr-CA"/>
        </w:rPr>
      </w:pPr>
      <w:r w:rsidRPr="0020752E">
        <w:rPr>
          <w:lang w:val="fr-CA"/>
        </w:rPr>
        <w:t>De signer une formule de bonne réception de son prix</w:t>
      </w:r>
      <w:r w:rsidR="00C536C6" w:rsidRPr="0020752E">
        <w:rPr>
          <w:lang w:val="fr-CA"/>
        </w:rPr>
        <w:t>.</w:t>
      </w:r>
      <w:r w:rsidRPr="0020752E">
        <w:rPr>
          <w:lang w:val="fr-CA"/>
        </w:rPr>
        <w:t xml:space="preserve"> </w:t>
      </w:r>
    </w:p>
    <w:p w14:paraId="1BE1525F" w14:textId="77777777" w:rsidR="0020752E" w:rsidRPr="0020752E" w:rsidRDefault="0020752E" w:rsidP="0020752E">
      <w:pPr>
        <w:pStyle w:val="Paragraphedeliste"/>
        <w:tabs>
          <w:tab w:val="left" w:pos="836"/>
        </w:tabs>
        <w:spacing w:before="43"/>
        <w:ind w:left="835" w:right="113" w:firstLine="0"/>
        <w:rPr>
          <w:lang w:val="fr-CA"/>
        </w:rPr>
      </w:pPr>
    </w:p>
    <w:p w14:paraId="40F1DFBA" w14:textId="1A20C182" w:rsidR="009C1813" w:rsidRPr="007F0F25" w:rsidRDefault="00A03D3C" w:rsidP="0020752E">
      <w:pPr>
        <w:pStyle w:val="Paragraphedeliste"/>
        <w:numPr>
          <w:ilvl w:val="1"/>
          <w:numId w:val="1"/>
        </w:numPr>
        <w:tabs>
          <w:tab w:val="left" w:pos="836"/>
        </w:tabs>
        <w:spacing w:before="43"/>
        <w:ind w:right="113"/>
        <w:jc w:val="both"/>
        <w:rPr>
          <w:color w:val="E36C0A" w:themeColor="accent6" w:themeShade="BF"/>
          <w:lang w:val="fr-CA"/>
        </w:rPr>
      </w:pPr>
      <w:r w:rsidRPr="007F0F25">
        <w:rPr>
          <w:rFonts w:ascii="Cambria" w:hAnsi="Cambria"/>
          <w:b/>
          <w:bCs/>
          <w:color w:val="E36C0A" w:themeColor="accent6" w:themeShade="BF"/>
          <w:sz w:val="26"/>
          <w:szCs w:val="26"/>
          <w:lang w:val="fr-CA"/>
        </w:rPr>
        <w:t>Décision finale</w:t>
      </w:r>
      <w:r w:rsidRPr="007F0F25">
        <w:rPr>
          <w:color w:val="E36C0A" w:themeColor="accent6" w:themeShade="BF"/>
          <w:lang w:val="fr-CA"/>
        </w:rPr>
        <w:t xml:space="preserve"> </w:t>
      </w:r>
    </w:p>
    <w:p w14:paraId="2BB40F2A" w14:textId="6C9C3D8B" w:rsidR="00DA518C" w:rsidRDefault="00A03D3C" w:rsidP="0020752E">
      <w:pPr>
        <w:pStyle w:val="Paragraphedeliste"/>
        <w:tabs>
          <w:tab w:val="left" w:pos="836"/>
        </w:tabs>
        <w:spacing w:before="43"/>
        <w:ind w:left="142" w:right="113" w:firstLine="0"/>
        <w:jc w:val="both"/>
        <w:rPr>
          <w:lang w:val="fr-CA"/>
        </w:rPr>
      </w:pPr>
      <w:r w:rsidRPr="009C1813">
        <w:rPr>
          <w:lang w:val="fr-CA"/>
        </w:rPr>
        <w:t xml:space="preserve">Les décisions de Besoin d’aide 24/7 relativement à ce tirage sont sans appel et lient tous les participants. </w:t>
      </w:r>
    </w:p>
    <w:p w14:paraId="72191775" w14:textId="77777777" w:rsidR="0020752E" w:rsidRPr="009C1813" w:rsidRDefault="0020752E" w:rsidP="0020752E">
      <w:pPr>
        <w:pStyle w:val="Paragraphedeliste"/>
        <w:tabs>
          <w:tab w:val="left" w:pos="836"/>
        </w:tabs>
        <w:spacing w:before="43"/>
        <w:ind w:left="142" w:right="113" w:firstLine="0"/>
        <w:jc w:val="both"/>
        <w:rPr>
          <w:lang w:val="fr-CA"/>
        </w:rPr>
      </w:pPr>
    </w:p>
    <w:p w14:paraId="0D80CE6B" w14:textId="217B8EC1" w:rsidR="009C1813" w:rsidRPr="007F0F25" w:rsidRDefault="00A03D3C" w:rsidP="0020752E">
      <w:pPr>
        <w:pStyle w:val="Paragraphedeliste"/>
        <w:numPr>
          <w:ilvl w:val="1"/>
          <w:numId w:val="1"/>
        </w:numPr>
        <w:tabs>
          <w:tab w:val="left" w:pos="836"/>
        </w:tabs>
        <w:spacing w:before="43"/>
        <w:ind w:right="113"/>
        <w:jc w:val="both"/>
        <w:rPr>
          <w:color w:val="E36C0A" w:themeColor="accent6" w:themeShade="BF"/>
          <w:lang w:val="fr-CA"/>
        </w:rPr>
      </w:pPr>
      <w:r w:rsidRPr="007F0F25">
        <w:rPr>
          <w:rFonts w:ascii="Cambria" w:hAnsi="Cambria"/>
          <w:b/>
          <w:bCs/>
          <w:color w:val="E36C0A" w:themeColor="accent6" w:themeShade="BF"/>
          <w:sz w:val="26"/>
          <w:szCs w:val="26"/>
          <w:lang w:val="fr-CA"/>
        </w:rPr>
        <w:t>Responsabilité</w:t>
      </w:r>
      <w:r w:rsidRPr="007F0F25">
        <w:rPr>
          <w:color w:val="E36C0A" w:themeColor="accent6" w:themeShade="BF"/>
          <w:lang w:val="fr-CA"/>
        </w:rPr>
        <w:t xml:space="preserve"> </w:t>
      </w:r>
    </w:p>
    <w:p w14:paraId="19CF1D8C" w14:textId="43EF152B" w:rsidR="009C1813" w:rsidRDefault="00A03D3C" w:rsidP="0020752E">
      <w:pPr>
        <w:pStyle w:val="Paragraphedeliste"/>
        <w:tabs>
          <w:tab w:val="left" w:pos="836"/>
        </w:tabs>
        <w:spacing w:before="43"/>
        <w:ind w:left="142" w:right="113" w:firstLine="0"/>
        <w:jc w:val="both"/>
        <w:rPr>
          <w:lang w:val="fr-CA"/>
        </w:rPr>
      </w:pPr>
      <w:r w:rsidRPr="009C1813">
        <w:rPr>
          <w:lang w:val="fr-CA"/>
        </w:rPr>
        <w:t xml:space="preserve">Besoin d’aide 24/7 ne </w:t>
      </w:r>
      <w:r w:rsidRPr="00C536C6">
        <w:rPr>
          <w:lang w:val="fr-CA"/>
        </w:rPr>
        <w:t xml:space="preserve">sera </w:t>
      </w:r>
      <w:r w:rsidR="00C536C6" w:rsidRPr="00C536C6">
        <w:rPr>
          <w:lang w:val="fr-CA"/>
        </w:rPr>
        <w:t xml:space="preserve">pas </w:t>
      </w:r>
      <w:r w:rsidRPr="00C536C6">
        <w:rPr>
          <w:lang w:val="fr-CA"/>
        </w:rPr>
        <w:t>responsable des billet</w:t>
      </w:r>
      <w:r w:rsidR="005475F8" w:rsidRPr="00C536C6">
        <w:rPr>
          <w:lang w:val="fr-CA"/>
        </w:rPr>
        <w:t>s</w:t>
      </w:r>
      <w:r w:rsidRPr="009C1813">
        <w:rPr>
          <w:lang w:val="fr-CA"/>
        </w:rPr>
        <w:t xml:space="preserve"> perdus, volés, illisibles ou détruits. </w:t>
      </w:r>
    </w:p>
    <w:p w14:paraId="3F828681" w14:textId="77777777" w:rsidR="0020752E" w:rsidRDefault="0020752E" w:rsidP="0020752E">
      <w:pPr>
        <w:pStyle w:val="Paragraphedeliste"/>
        <w:tabs>
          <w:tab w:val="left" w:pos="836"/>
        </w:tabs>
        <w:spacing w:before="43"/>
        <w:ind w:left="142" w:right="113" w:firstLine="0"/>
        <w:jc w:val="both"/>
        <w:rPr>
          <w:lang w:val="fr-CA"/>
        </w:rPr>
      </w:pPr>
    </w:p>
    <w:p w14:paraId="266BB0E6" w14:textId="0C6E3170" w:rsidR="009C1813" w:rsidRPr="007F0F25" w:rsidRDefault="00A03D3C" w:rsidP="0020752E">
      <w:pPr>
        <w:pStyle w:val="Paragraphedeliste"/>
        <w:numPr>
          <w:ilvl w:val="1"/>
          <w:numId w:val="1"/>
        </w:numPr>
        <w:tabs>
          <w:tab w:val="left" w:pos="836"/>
        </w:tabs>
        <w:spacing w:before="43"/>
        <w:ind w:right="113"/>
        <w:rPr>
          <w:color w:val="E36C0A" w:themeColor="accent6" w:themeShade="BF"/>
          <w:lang w:val="fr-CA"/>
        </w:rPr>
      </w:pPr>
      <w:r w:rsidRPr="007F0F25">
        <w:rPr>
          <w:rFonts w:ascii="Cambria" w:hAnsi="Cambria"/>
          <w:b/>
          <w:bCs/>
          <w:color w:val="E36C0A" w:themeColor="accent6" w:themeShade="BF"/>
          <w:sz w:val="26"/>
          <w:szCs w:val="26"/>
          <w:lang w:val="fr-CA"/>
        </w:rPr>
        <w:t>Respect des lois en vigueur</w:t>
      </w:r>
      <w:r w:rsidRPr="007F0F25">
        <w:rPr>
          <w:color w:val="E36C0A" w:themeColor="accent6" w:themeShade="BF"/>
          <w:lang w:val="fr-CA"/>
        </w:rPr>
        <w:t xml:space="preserve"> </w:t>
      </w:r>
    </w:p>
    <w:p w14:paraId="01725B78" w14:textId="02A454F6" w:rsidR="009C1813" w:rsidRDefault="00A03D3C" w:rsidP="0020752E">
      <w:pPr>
        <w:pStyle w:val="Paragraphedeliste"/>
        <w:tabs>
          <w:tab w:val="left" w:pos="836"/>
        </w:tabs>
        <w:spacing w:before="43"/>
        <w:ind w:left="142" w:right="113" w:firstLine="0"/>
        <w:jc w:val="both"/>
        <w:rPr>
          <w:lang w:val="fr-CA"/>
        </w:rPr>
      </w:pPr>
      <w:r w:rsidRPr="009C1813">
        <w:rPr>
          <w:lang w:val="fr-CA"/>
        </w:rPr>
        <w:t xml:space="preserve">Le présent tirage est entièrement assujetti à toutes les lois fédérales, provinciales et locales de même qu’aux règlements adoptés relativement à ces lois. Les renseignements personnels fournis par les acheteurs pour s’y inscrire demeureront confidentiels et ne serviront qu’aux fins de l’administration du tirage lui-même. </w:t>
      </w:r>
    </w:p>
    <w:p w14:paraId="719CD0FB" w14:textId="77777777" w:rsidR="0020752E" w:rsidRDefault="0020752E" w:rsidP="0020752E">
      <w:pPr>
        <w:pStyle w:val="Paragraphedeliste"/>
        <w:tabs>
          <w:tab w:val="left" w:pos="836"/>
        </w:tabs>
        <w:spacing w:before="43"/>
        <w:ind w:left="142" w:right="113" w:firstLine="0"/>
        <w:jc w:val="both"/>
        <w:rPr>
          <w:lang w:val="fr-CA"/>
        </w:rPr>
      </w:pPr>
    </w:p>
    <w:p w14:paraId="486E984A" w14:textId="55D53B01" w:rsidR="009C1813" w:rsidRPr="007F0F25" w:rsidRDefault="00A03D3C" w:rsidP="0020752E">
      <w:pPr>
        <w:pStyle w:val="Paragraphedeliste"/>
        <w:numPr>
          <w:ilvl w:val="1"/>
          <w:numId w:val="1"/>
        </w:numPr>
        <w:tabs>
          <w:tab w:val="left" w:pos="836"/>
        </w:tabs>
        <w:spacing w:before="43"/>
        <w:ind w:right="113"/>
        <w:rPr>
          <w:color w:val="E36C0A" w:themeColor="accent6" w:themeShade="BF"/>
          <w:lang w:val="fr-CA"/>
        </w:rPr>
      </w:pPr>
      <w:r w:rsidRPr="007F0F25">
        <w:rPr>
          <w:rFonts w:ascii="Cambria" w:hAnsi="Cambria"/>
          <w:b/>
          <w:bCs/>
          <w:color w:val="E36C0A" w:themeColor="accent6" w:themeShade="BF"/>
          <w:sz w:val="26"/>
          <w:szCs w:val="26"/>
          <w:lang w:val="fr-CA"/>
        </w:rPr>
        <w:t>Recours</w:t>
      </w:r>
      <w:r w:rsidRPr="007F0F25">
        <w:rPr>
          <w:color w:val="E36C0A" w:themeColor="accent6" w:themeShade="BF"/>
          <w:lang w:val="fr-CA"/>
        </w:rPr>
        <w:t xml:space="preserve"> </w:t>
      </w:r>
    </w:p>
    <w:p w14:paraId="32DA6A23" w14:textId="71996F78" w:rsidR="000249C7" w:rsidRDefault="00A03D3C" w:rsidP="0020752E">
      <w:pPr>
        <w:pStyle w:val="Paragraphedeliste"/>
        <w:tabs>
          <w:tab w:val="left" w:pos="836"/>
        </w:tabs>
        <w:spacing w:before="43"/>
        <w:ind w:left="142" w:right="113" w:firstLine="0"/>
        <w:jc w:val="both"/>
        <w:rPr>
          <w:lang w:val="fr-CA"/>
        </w:rPr>
      </w:pPr>
      <w:r w:rsidRPr="009C1813">
        <w:rPr>
          <w:lang w:val="fr-CA"/>
        </w:rPr>
        <w:t xml:space="preserve">Un différend quant à l’organisation ou à la conduite du tirage peut être soumis à la Régie des alcools, des courses et des jeux </w:t>
      </w:r>
      <w:r w:rsidR="005475F8" w:rsidRPr="0020752E">
        <w:rPr>
          <w:lang w:val="fr-CA"/>
        </w:rPr>
        <w:t xml:space="preserve">du Québec </w:t>
      </w:r>
      <w:r w:rsidRPr="0020752E">
        <w:rPr>
          <w:lang w:val="fr-CA"/>
        </w:rPr>
        <w:t xml:space="preserve">afin qu’il soit résolu. </w:t>
      </w:r>
      <w:r w:rsidR="007F0F25" w:rsidRPr="0020752E">
        <w:rPr>
          <w:lang w:val="fr-CA"/>
        </w:rPr>
        <w:t>Cependant</w:t>
      </w:r>
      <w:r w:rsidRPr="0020752E">
        <w:rPr>
          <w:lang w:val="fr-CA"/>
        </w:rPr>
        <w:t>, un différend quant à l’attribution d</w:t>
      </w:r>
      <w:r w:rsidR="005475F8" w:rsidRPr="0020752E">
        <w:rPr>
          <w:lang w:val="fr-CA"/>
        </w:rPr>
        <w:t>’</w:t>
      </w:r>
      <w:r w:rsidRPr="0020752E">
        <w:rPr>
          <w:lang w:val="fr-CA"/>
        </w:rPr>
        <w:t>u</w:t>
      </w:r>
      <w:r w:rsidR="005475F8" w:rsidRPr="0020752E">
        <w:rPr>
          <w:lang w:val="fr-CA"/>
        </w:rPr>
        <w:t>n</w:t>
      </w:r>
      <w:r w:rsidRPr="0020752E">
        <w:rPr>
          <w:lang w:val="fr-CA"/>
        </w:rPr>
        <w:t xml:space="preserve"> prix peut être soumis à la Régie uniquement aux fins d’une intervention pour tenter de le régler. Pour obtenir une copie des règlements du présent tirage ou pour tout autre commentaire à ce sujet, </w:t>
      </w:r>
      <w:r w:rsidR="008B53A8" w:rsidRPr="0020752E">
        <w:rPr>
          <w:lang w:val="fr-CA"/>
        </w:rPr>
        <w:t>prière de vous</w:t>
      </w:r>
      <w:r w:rsidRPr="0020752E">
        <w:rPr>
          <w:lang w:val="fr-CA"/>
        </w:rPr>
        <w:t xml:space="preserve"> adresser à Madame Marianne Chouinard, directrice générale du Besoin d’aide 24/7</w:t>
      </w:r>
      <w:r w:rsidR="008B53A8" w:rsidRPr="0020752E">
        <w:rPr>
          <w:lang w:val="fr-CA"/>
        </w:rPr>
        <w:t>,</w:t>
      </w:r>
      <w:r w:rsidRPr="0020752E">
        <w:rPr>
          <w:lang w:val="fr-CA"/>
        </w:rPr>
        <w:t xml:space="preserve"> au courriel suivant</w:t>
      </w:r>
      <w:r w:rsidRPr="009C1813">
        <w:rPr>
          <w:lang w:val="fr-CA"/>
        </w:rPr>
        <w:t xml:space="preserve"> :</w:t>
      </w:r>
      <w:r w:rsidR="009C1813">
        <w:rPr>
          <w:lang w:val="fr-CA"/>
        </w:rPr>
        <w:t xml:space="preserve"> </w:t>
      </w:r>
      <w:hyperlink r:id="rId9" w:history="1">
        <w:r w:rsidR="007F0F25" w:rsidRPr="00F54AAE">
          <w:rPr>
            <w:rStyle w:val="Lienhypertexte"/>
            <w:lang w:val="fr-CA"/>
          </w:rPr>
          <w:t>mariannechouinard@besoinaide.ca</w:t>
        </w:r>
      </w:hyperlink>
    </w:p>
    <w:p w14:paraId="32DA6A34" w14:textId="77B79DD3" w:rsidR="000249C7" w:rsidRDefault="00714A3B" w:rsidP="0020752E">
      <w:pPr>
        <w:spacing w:before="17"/>
        <w:ind w:left="142"/>
        <w:rPr>
          <w:b/>
          <w:lang w:val="fr-CA"/>
        </w:rPr>
      </w:pPr>
      <w:r w:rsidRPr="00DD028C">
        <w:rPr>
          <w:b/>
          <w:color w:val="4D4D4D"/>
          <w:lang w:val="fr-CA"/>
        </w:rPr>
        <w:t xml:space="preserve">Tél : </w:t>
      </w:r>
      <w:r w:rsidRPr="00DD028C">
        <w:rPr>
          <w:lang w:val="fr-CA"/>
        </w:rPr>
        <w:t>(</w:t>
      </w:r>
      <w:r w:rsidRPr="00DD028C">
        <w:rPr>
          <w:b/>
          <w:color w:val="4D4D4D"/>
          <w:lang w:val="fr-CA"/>
        </w:rPr>
        <w:t>819) 757-6282</w:t>
      </w:r>
      <w:r w:rsidR="00BA2F99">
        <w:rPr>
          <w:b/>
          <w:lang w:val="fr-CA"/>
        </w:rPr>
        <w:t xml:space="preserve"> poste </w:t>
      </w:r>
      <w:r w:rsidR="00B90ECA">
        <w:rPr>
          <w:b/>
          <w:lang w:val="fr-CA"/>
        </w:rPr>
        <w:t>2</w:t>
      </w:r>
    </w:p>
    <w:p w14:paraId="691EDC8D" w14:textId="77777777" w:rsidR="00B90ECA" w:rsidRPr="00DD028C" w:rsidRDefault="00B90ECA" w:rsidP="0020752E">
      <w:pPr>
        <w:ind w:left="142"/>
        <w:rPr>
          <w:b/>
          <w:lang w:val="fr-CA"/>
        </w:rPr>
      </w:pPr>
      <w:r w:rsidRPr="00DD028C">
        <w:rPr>
          <w:b/>
          <w:color w:val="4D4D4D"/>
          <w:lang w:val="fr-CA"/>
        </w:rPr>
        <w:t xml:space="preserve">Site internet : </w:t>
      </w:r>
      <w:r w:rsidRPr="00DD028C">
        <w:rPr>
          <w:b/>
          <w:color w:val="0000FF"/>
          <w:u w:val="single" w:color="0000FF"/>
          <w:lang w:val="fr-CA"/>
        </w:rPr>
        <w:t>https://besoinaide.ca</w:t>
      </w:r>
    </w:p>
    <w:p w14:paraId="6F213C9A" w14:textId="77777777" w:rsidR="00B90ECA" w:rsidRPr="00DD028C" w:rsidRDefault="00B90ECA" w:rsidP="0020752E">
      <w:pPr>
        <w:spacing w:before="17"/>
        <w:ind w:left="142"/>
        <w:rPr>
          <w:lang w:val="fr-CA"/>
        </w:rPr>
      </w:pPr>
    </w:p>
    <w:sectPr w:rsidR="00B90ECA" w:rsidRPr="00DD028C" w:rsidSect="009C0E93">
      <w:footerReference w:type="default" r:id="rId10"/>
      <w:pgSz w:w="12240" w:h="15840"/>
      <w:pgMar w:top="426" w:right="1183" w:bottom="1500" w:left="102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1FD8B" w14:textId="77777777" w:rsidR="001A4834" w:rsidRDefault="001A4834">
      <w:r>
        <w:separator/>
      </w:r>
    </w:p>
  </w:endnote>
  <w:endnote w:type="continuationSeparator" w:id="0">
    <w:p w14:paraId="146B4015" w14:textId="77777777" w:rsidR="001A4834" w:rsidRDefault="001A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6A36" w14:textId="65025480" w:rsidR="000249C7" w:rsidRDefault="00A909B8">
    <w:pPr>
      <w:pStyle w:val="Corpsdetexte"/>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32DA6A3C" wp14:editId="1AFFDE5D">
              <wp:simplePos x="0" y="0"/>
              <wp:positionH relativeFrom="page">
                <wp:posOffset>708025</wp:posOffset>
              </wp:positionH>
              <wp:positionV relativeFrom="page">
                <wp:posOffset>9105265</wp:posOffset>
              </wp:positionV>
              <wp:extent cx="2112010" cy="347345"/>
              <wp:effectExtent l="0" t="0" r="0" b="0"/>
              <wp:wrapNone/>
              <wp:docPr id="8134430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A6A3F" w14:textId="1FDFF26C" w:rsidR="000249C7" w:rsidRPr="00DD028C" w:rsidRDefault="000249C7">
                          <w:pPr>
                            <w:spacing w:before="17"/>
                            <w:ind w:left="20"/>
                            <w:rPr>
                              <w:b/>
                              <w:lang w:val="fr-C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A6A3C" id="_x0000_t202" coordsize="21600,21600" o:spt="202" path="m,l,21600r21600,l21600,xe">
              <v:stroke joinstyle="miter"/>
              <v:path gradientshapeok="t" o:connecttype="rect"/>
            </v:shapetype>
            <v:shape id="Text Box 1" o:spid="_x0000_s1026" type="#_x0000_t202" style="position:absolute;margin-left:55.75pt;margin-top:716.95pt;width:166.3pt;height:27.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" filled="f" stroked="f">
              <v:textbox inset="0,0,0,0">
                <w:txbxContent>
                  <w:p w14:paraId="32DA6A3F" w14:textId="1FDFF26C" w:rsidR="000249C7" w:rsidRPr="00DD028C" w:rsidRDefault="000249C7">
                    <w:pPr>
                      <w:spacing w:before="17"/>
                      <w:ind w:left="20"/>
                      <w:rPr>
                        <w:b/>
                        <w:lang w:val="fr-CA"/>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732DC" w14:textId="77777777" w:rsidR="001A4834" w:rsidRDefault="001A4834">
      <w:r>
        <w:separator/>
      </w:r>
    </w:p>
  </w:footnote>
  <w:footnote w:type="continuationSeparator" w:id="0">
    <w:p w14:paraId="5FB078AD" w14:textId="77777777" w:rsidR="001A4834" w:rsidRDefault="001A4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0FE"/>
    <w:multiLevelType w:val="multilevel"/>
    <w:tmpl w:val="9DCAE77C"/>
    <w:lvl w:ilvl="0">
      <w:start w:val="2"/>
      <w:numFmt w:val="decimal"/>
      <w:lvlText w:val="%1."/>
      <w:lvlJc w:val="left"/>
      <w:pPr>
        <w:ind w:left="475" w:hanging="363"/>
        <w:jc w:val="left"/>
      </w:pPr>
      <w:rPr>
        <w:rFonts w:ascii="Cambria" w:eastAsia="Cambria" w:hAnsi="Cambria" w:cs="Cambria" w:hint="default"/>
        <w:b/>
        <w:bCs/>
        <w:color w:val="E36C0A" w:themeColor="accent6" w:themeShade="BF"/>
        <w:w w:val="99"/>
        <w:sz w:val="32"/>
        <w:szCs w:val="32"/>
      </w:rPr>
    </w:lvl>
    <w:lvl w:ilvl="1">
      <w:start w:val="1"/>
      <w:numFmt w:val="decimal"/>
      <w:lvlText w:val="%1.%2"/>
      <w:lvlJc w:val="left"/>
      <w:pPr>
        <w:ind w:left="540" w:hanging="428"/>
        <w:jc w:val="left"/>
      </w:pPr>
      <w:rPr>
        <w:rFonts w:ascii="Cambria" w:eastAsia="Cambria" w:hAnsi="Cambria" w:cs="Cambria" w:hint="default"/>
        <w:b/>
        <w:bCs/>
        <w:color w:val="E36C0A" w:themeColor="accent6" w:themeShade="BF"/>
        <w:spacing w:val="-2"/>
        <w:w w:val="98"/>
        <w:sz w:val="26"/>
        <w:szCs w:val="26"/>
      </w:rPr>
    </w:lvl>
    <w:lvl w:ilvl="2">
      <w:numFmt w:val="bullet"/>
      <w:lvlText w:val=""/>
      <w:lvlJc w:val="left"/>
      <w:pPr>
        <w:ind w:left="835" w:hanging="363"/>
      </w:pPr>
      <w:rPr>
        <w:rFonts w:ascii="Symbol" w:eastAsia="Symbol" w:hAnsi="Symbol" w:cs="Symbol" w:hint="default"/>
        <w:w w:val="100"/>
        <w:sz w:val="22"/>
        <w:szCs w:val="22"/>
      </w:rPr>
    </w:lvl>
    <w:lvl w:ilvl="3">
      <w:numFmt w:val="bullet"/>
      <w:lvlText w:val="•"/>
      <w:lvlJc w:val="left"/>
      <w:pPr>
        <w:ind w:left="2005" w:hanging="363"/>
      </w:pPr>
      <w:rPr>
        <w:rFonts w:hint="default"/>
      </w:rPr>
    </w:lvl>
    <w:lvl w:ilvl="4">
      <w:numFmt w:val="bullet"/>
      <w:lvlText w:val="•"/>
      <w:lvlJc w:val="left"/>
      <w:pPr>
        <w:ind w:left="3170" w:hanging="363"/>
      </w:pPr>
      <w:rPr>
        <w:rFonts w:hint="default"/>
      </w:rPr>
    </w:lvl>
    <w:lvl w:ilvl="5">
      <w:numFmt w:val="bullet"/>
      <w:lvlText w:val="•"/>
      <w:lvlJc w:val="left"/>
      <w:pPr>
        <w:ind w:left="4335" w:hanging="363"/>
      </w:pPr>
      <w:rPr>
        <w:rFonts w:hint="default"/>
      </w:rPr>
    </w:lvl>
    <w:lvl w:ilvl="6">
      <w:numFmt w:val="bullet"/>
      <w:lvlText w:val="•"/>
      <w:lvlJc w:val="left"/>
      <w:pPr>
        <w:ind w:left="5500" w:hanging="363"/>
      </w:pPr>
      <w:rPr>
        <w:rFonts w:hint="default"/>
      </w:rPr>
    </w:lvl>
    <w:lvl w:ilvl="7">
      <w:numFmt w:val="bullet"/>
      <w:lvlText w:val="•"/>
      <w:lvlJc w:val="left"/>
      <w:pPr>
        <w:ind w:left="6665" w:hanging="363"/>
      </w:pPr>
      <w:rPr>
        <w:rFonts w:hint="default"/>
      </w:rPr>
    </w:lvl>
    <w:lvl w:ilvl="8">
      <w:numFmt w:val="bullet"/>
      <w:lvlText w:val="•"/>
      <w:lvlJc w:val="left"/>
      <w:pPr>
        <w:ind w:left="7830" w:hanging="363"/>
      </w:pPr>
      <w:rPr>
        <w:rFonts w:hint="default"/>
      </w:rPr>
    </w:lvl>
  </w:abstractNum>
  <w:abstractNum w:abstractNumId="1" w15:restartNumberingAfterBreak="0">
    <w:nsid w:val="0220365D"/>
    <w:multiLevelType w:val="multilevel"/>
    <w:tmpl w:val="FB4AD11C"/>
    <w:lvl w:ilvl="0">
      <w:start w:val="1"/>
      <w:numFmt w:val="decimal"/>
      <w:lvlText w:val="%1"/>
      <w:lvlJc w:val="left"/>
      <w:pPr>
        <w:ind w:left="540" w:hanging="428"/>
        <w:jc w:val="left"/>
      </w:pPr>
      <w:rPr>
        <w:rFonts w:hint="default"/>
      </w:rPr>
    </w:lvl>
    <w:lvl w:ilvl="1">
      <w:start w:val="1"/>
      <w:numFmt w:val="decimal"/>
      <w:lvlText w:val="%1.%2"/>
      <w:lvlJc w:val="left"/>
      <w:pPr>
        <w:ind w:left="570" w:hanging="428"/>
        <w:jc w:val="left"/>
      </w:pPr>
      <w:rPr>
        <w:rFonts w:ascii="Cambria" w:eastAsia="Cambria" w:hAnsi="Cambria" w:cs="Cambria" w:hint="default"/>
        <w:b/>
        <w:bCs/>
        <w:color w:val="E36C0A" w:themeColor="accent6" w:themeShade="BF"/>
        <w:spacing w:val="-2"/>
        <w:w w:val="98"/>
        <w:sz w:val="26"/>
        <w:szCs w:val="26"/>
      </w:rPr>
    </w:lvl>
    <w:lvl w:ilvl="2">
      <w:numFmt w:val="bullet"/>
      <w:lvlText w:val=""/>
      <w:lvlJc w:val="left"/>
      <w:pPr>
        <w:ind w:left="835" w:hanging="363"/>
      </w:pPr>
      <w:rPr>
        <w:rFonts w:ascii="Symbol" w:eastAsia="Symbol" w:hAnsi="Symbol" w:cs="Symbol" w:hint="default"/>
        <w:w w:val="100"/>
        <w:sz w:val="22"/>
        <w:szCs w:val="22"/>
      </w:rPr>
    </w:lvl>
    <w:lvl w:ilvl="3">
      <w:numFmt w:val="bullet"/>
      <w:lvlText w:val="•"/>
      <w:lvlJc w:val="left"/>
      <w:pPr>
        <w:ind w:left="2911" w:hanging="363"/>
      </w:pPr>
      <w:rPr>
        <w:rFonts w:hint="default"/>
      </w:rPr>
    </w:lvl>
    <w:lvl w:ilvl="4">
      <w:numFmt w:val="bullet"/>
      <w:lvlText w:val="•"/>
      <w:lvlJc w:val="left"/>
      <w:pPr>
        <w:ind w:left="3946" w:hanging="363"/>
      </w:pPr>
      <w:rPr>
        <w:rFonts w:hint="default"/>
      </w:rPr>
    </w:lvl>
    <w:lvl w:ilvl="5">
      <w:numFmt w:val="bullet"/>
      <w:lvlText w:val="•"/>
      <w:lvlJc w:val="left"/>
      <w:pPr>
        <w:ind w:left="4982" w:hanging="363"/>
      </w:pPr>
      <w:rPr>
        <w:rFonts w:hint="default"/>
      </w:rPr>
    </w:lvl>
    <w:lvl w:ilvl="6">
      <w:numFmt w:val="bullet"/>
      <w:lvlText w:val="•"/>
      <w:lvlJc w:val="left"/>
      <w:pPr>
        <w:ind w:left="6017" w:hanging="363"/>
      </w:pPr>
      <w:rPr>
        <w:rFonts w:hint="default"/>
      </w:rPr>
    </w:lvl>
    <w:lvl w:ilvl="7">
      <w:numFmt w:val="bullet"/>
      <w:lvlText w:val="•"/>
      <w:lvlJc w:val="left"/>
      <w:pPr>
        <w:ind w:left="7053" w:hanging="363"/>
      </w:pPr>
      <w:rPr>
        <w:rFonts w:hint="default"/>
      </w:rPr>
    </w:lvl>
    <w:lvl w:ilvl="8">
      <w:numFmt w:val="bullet"/>
      <w:lvlText w:val="•"/>
      <w:lvlJc w:val="left"/>
      <w:pPr>
        <w:ind w:left="8088" w:hanging="363"/>
      </w:pPr>
      <w:rPr>
        <w:rFonts w:hint="default"/>
      </w:rPr>
    </w:lvl>
  </w:abstractNum>
  <w:abstractNum w:abstractNumId="2" w15:restartNumberingAfterBreak="0">
    <w:nsid w:val="23CA32A2"/>
    <w:multiLevelType w:val="multilevel"/>
    <w:tmpl w:val="48401EFA"/>
    <w:lvl w:ilvl="0">
      <w:start w:val="1"/>
      <w:numFmt w:val="decimal"/>
      <w:lvlText w:val="%1"/>
      <w:lvlJc w:val="left"/>
      <w:pPr>
        <w:ind w:left="360" w:hanging="360"/>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Zero"/>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16cid:durableId="837496888">
    <w:abstractNumId w:val="0"/>
  </w:num>
  <w:num w:numId="2" w16cid:durableId="121001481">
    <w:abstractNumId w:val="1"/>
  </w:num>
  <w:num w:numId="3" w16cid:durableId="1894927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C7"/>
    <w:rsid w:val="000249C7"/>
    <w:rsid w:val="00041F0E"/>
    <w:rsid w:val="000803EF"/>
    <w:rsid w:val="0012366F"/>
    <w:rsid w:val="001743D1"/>
    <w:rsid w:val="001A4834"/>
    <w:rsid w:val="001B3B50"/>
    <w:rsid w:val="0020752E"/>
    <w:rsid w:val="0025523D"/>
    <w:rsid w:val="003234EE"/>
    <w:rsid w:val="00325AB9"/>
    <w:rsid w:val="00331AD4"/>
    <w:rsid w:val="00360CDF"/>
    <w:rsid w:val="00364595"/>
    <w:rsid w:val="00397315"/>
    <w:rsid w:val="003A3369"/>
    <w:rsid w:val="003C220F"/>
    <w:rsid w:val="00424F1A"/>
    <w:rsid w:val="00467B5F"/>
    <w:rsid w:val="004D7322"/>
    <w:rsid w:val="005475F8"/>
    <w:rsid w:val="005734B0"/>
    <w:rsid w:val="00640521"/>
    <w:rsid w:val="006C1930"/>
    <w:rsid w:val="00714A3B"/>
    <w:rsid w:val="007353B2"/>
    <w:rsid w:val="00796DA4"/>
    <w:rsid w:val="007F0F25"/>
    <w:rsid w:val="007F4490"/>
    <w:rsid w:val="0084533F"/>
    <w:rsid w:val="00875584"/>
    <w:rsid w:val="008907E8"/>
    <w:rsid w:val="008B53A8"/>
    <w:rsid w:val="009256BE"/>
    <w:rsid w:val="00976A4B"/>
    <w:rsid w:val="009C0E93"/>
    <w:rsid w:val="009C1813"/>
    <w:rsid w:val="009E68BD"/>
    <w:rsid w:val="00A03D3C"/>
    <w:rsid w:val="00A51ADE"/>
    <w:rsid w:val="00A909B8"/>
    <w:rsid w:val="00AC30DA"/>
    <w:rsid w:val="00B22D56"/>
    <w:rsid w:val="00B76F53"/>
    <w:rsid w:val="00B90ECA"/>
    <w:rsid w:val="00BA2F99"/>
    <w:rsid w:val="00BF053A"/>
    <w:rsid w:val="00C536C6"/>
    <w:rsid w:val="00C661E2"/>
    <w:rsid w:val="00CA30E8"/>
    <w:rsid w:val="00CB39B8"/>
    <w:rsid w:val="00CC0AEA"/>
    <w:rsid w:val="00D13FF7"/>
    <w:rsid w:val="00D22473"/>
    <w:rsid w:val="00D719C8"/>
    <w:rsid w:val="00D85FFF"/>
    <w:rsid w:val="00DA518C"/>
    <w:rsid w:val="00DD028C"/>
    <w:rsid w:val="00DD190E"/>
    <w:rsid w:val="00DE1185"/>
    <w:rsid w:val="00DE4655"/>
    <w:rsid w:val="00DF7B10"/>
    <w:rsid w:val="00E40060"/>
    <w:rsid w:val="00ED6538"/>
    <w:rsid w:val="00F54342"/>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A69F6"/>
  <w15:docId w15:val="{A858DBC2-7EEE-4ACF-A6B3-108D4FC7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itre1">
    <w:name w:val="heading 1"/>
    <w:basedOn w:val="Normal"/>
    <w:uiPriority w:val="9"/>
    <w:qFormat/>
    <w:pPr>
      <w:ind w:left="115" w:hanging="364"/>
      <w:outlineLvl w:val="0"/>
    </w:pPr>
    <w:rPr>
      <w:rFonts w:ascii="Cambria" w:eastAsia="Cambria" w:hAnsi="Cambria" w:cs="Cambria"/>
      <w:b/>
      <w:bCs/>
      <w:sz w:val="32"/>
      <w:szCs w:val="32"/>
    </w:rPr>
  </w:style>
  <w:style w:type="paragraph" w:styleId="Titre2">
    <w:name w:val="heading 2"/>
    <w:basedOn w:val="Normal"/>
    <w:uiPriority w:val="9"/>
    <w:unhideWhenUsed/>
    <w:qFormat/>
    <w:pPr>
      <w:ind w:left="540" w:hanging="428"/>
      <w:outlineLvl w:val="1"/>
    </w:pPr>
    <w:rPr>
      <w:rFonts w:ascii="Cambria" w:eastAsia="Cambria" w:hAnsi="Cambria" w:cs="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5"/>
    </w:pPr>
  </w:style>
  <w:style w:type="paragraph" w:styleId="Paragraphedeliste">
    <w:name w:val="List Paragraph"/>
    <w:basedOn w:val="Normal"/>
    <w:uiPriority w:val="1"/>
    <w:qFormat/>
    <w:pPr>
      <w:ind w:left="540" w:hanging="428"/>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54342"/>
    <w:pPr>
      <w:tabs>
        <w:tab w:val="center" w:pos="4320"/>
        <w:tab w:val="right" w:pos="8640"/>
      </w:tabs>
    </w:pPr>
  </w:style>
  <w:style w:type="character" w:customStyle="1" w:styleId="En-tteCar">
    <w:name w:val="En-tête Car"/>
    <w:basedOn w:val="Policepardfaut"/>
    <w:link w:val="En-tte"/>
    <w:uiPriority w:val="99"/>
    <w:rsid w:val="00F54342"/>
    <w:rPr>
      <w:rFonts w:ascii="Calibri" w:eastAsia="Calibri" w:hAnsi="Calibri" w:cs="Calibri"/>
    </w:rPr>
  </w:style>
  <w:style w:type="paragraph" w:styleId="Pieddepage">
    <w:name w:val="footer"/>
    <w:basedOn w:val="Normal"/>
    <w:link w:val="PieddepageCar"/>
    <w:uiPriority w:val="99"/>
    <w:unhideWhenUsed/>
    <w:rsid w:val="00F54342"/>
    <w:pPr>
      <w:tabs>
        <w:tab w:val="center" w:pos="4320"/>
        <w:tab w:val="right" w:pos="8640"/>
      </w:tabs>
    </w:pPr>
  </w:style>
  <w:style w:type="character" w:customStyle="1" w:styleId="PieddepageCar">
    <w:name w:val="Pied de page Car"/>
    <w:basedOn w:val="Policepardfaut"/>
    <w:link w:val="Pieddepage"/>
    <w:uiPriority w:val="99"/>
    <w:rsid w:val="00F54342"/>
    <w:rPr>
      <w:rFonts w:ascii="Calibri" w:eastAsia="Calibri" w:hAnsi="Calibri" w:cs="Calibri"/>
    </w:rPr>
  </w:style>
  <w:style w:type="character" w:styleId="Lienhypertexte">
    <w:name w:val="Hyperlink"/>
    <w:basedOn w:val="Policepardfaut"/>
    <w:uiPriority w:val="99"/>
    <w:unhideWhenUsed/>
    <w:rsid w:val="008907E8"/>
    <w:rPr>
      <w:color w:val="0000FF" w:themeColor="hyperlink"/>
      <w:u w:val="single"/>
    </w:rPr>
  </w:style>
  <w:style w:type="character" w:styleId="Mentionnonrsolue">
    <w:name w:val="Unresolved Mention"/>
    <w:basedOn w:val="Policepardfaut"/>
    <w:uiPriority w:val="99"/>
    <w:semiHidden/>
    <w:unhideWhenUsed/>
    <w:rsid w:val="008907E8"/>
    <w:rPr>
      <w:color w:val="605E5C"/>
      <w:shd w:val="clear" w:color="auto" w:fill="E1DFDD"/>
    </w:rPr>
  </w:style>
  <w:style w:type="character" w:styleId="Marquedecommentaire">
    <w:name w:val="annotation reference"/>
    <w:basedOn w:val="Policepardfaut"/>
    <w:uiPriority w:val="99"/>
    <w:semiHidden/>
    <w:unhideWhenUsed/>
    <w:rsid w:val="003234EE"/>
    <w:rPr>
      <w:sz w:val="16"/>
      <w:szCs w:val="16"/>
    </w:rPr>
  </w:style>
  <w:style w:type="paragraph" w:styleId="Commentaire">
    <w:name w:val="annotation text"/>
    <w:basedOn w:val="Normal"/>
    <w:link w:val="CommentaireCar"/>
    <w:uiPriority w:val="99"/>
    <w:semiHidden/>
    <w:unhideWhenUsed/>
    <w:rsid w:val="003234EE"/>
    <w:rPr>
      <w:sz w:val="20"/>
      <w:szCs w:val="20"/>
    </w:rPr>
  </w:style>
  <w:style w:type="character" w:customStyle="1" w:styleId="CommentaireCar">
    <w:name w:val="Commentaire Car"/>
    <w:basedOn w:val="Policepardfaut"/>
    <w:link w:val="Commentaire"/>
    <w:uiPriority w:val="99"/>
    <w:semiHidden/>
    <w:rsid w:val="003234EE"/>
    <w:rPr>
      <w:rFonts w:ascii="Calibri" w:eastAsia="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3234EE"/>
    <w:rPr>
      <w:b/>
      <w:bCs/>
    </w:rPr>
  </w:style>
  <w:style w:type="character" w:customStyle="1" w:styleId="ObjetducommentaireCar">
    <w:name w:val="Objet du commentaire Car"/>
    <w:basedOn w:val="CommentaireCar"/>
    <w:link w:val="Objetducommentaire"/>
    <w:uiPriority w:val="99"/>
    <w:semiHidden/>
    <w:rsid w:val="003234EE"/>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esoindaide24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iannechouinard@besoinaid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5147</Characters>
  <Application>Microsoft Office Word</Application>
  <DocSecurity>0</DocSecurity>
  <Lines>135</Lines>
  <Paragraphs>101</Paragraphs>
  <ScaleCrop>false</ScaleCrop>
  <HeadingPairs>
    <vt:vector size="2" baseType="variant">
      <vt:variant>
        <vt:lpstr>Titre</vt:lpstr>
      </vt:variant>
      <vt:variant>
        <vt:i4>1</vt:i4>
      </vt:variant>
    </vt:vector>
  </HeadingPairs>
  <TitlesOfParts>
    <vt:vector size="1" baseType="lpstr">
      <vt:lpstr>Besoin d'aide 24:7 - Règlements du tirage 2025-2026</vt:lpstr>
    </vt:vector>
  </TitlesOfParts>
  <Manager/>
  <Company/>
  <LinksUpToDate>false</LinksUpToDate>
  <CharactersWithSpaces>5988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Besoin d'aide 24:7 - Règlements du tirage 2025-2026</dc:title>
  <dc:subject/>
  <dc:creator>Claude Durocher</dc:creator>
  <cp:keywords/>
  <dc:description/>
  <cp:lastModifiedBy>Claude Durocher</cp:lastModifiedBy>
  <cp:revision>3</cp:revision>
  <dcterms:created xsi:type="dcterms:W3CDTF">2025-09-23T14:51:00Z</dcterms:created>
  <dcterms:modified xsi:type="dcterms:W3CDTF">2025-09-23T14:57:00Z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2023-08-15T10:00:00Z</vt:filetime>
  </property>
  <property fmtid="{D5CDD505-2E9C-101B-9397-08002B2CF9AE}" pid="3" name="Creator">
    <vt:lpwstr>Acrobat PDFMaker 20 pour Word</vt:lpwstr>
  </property>
  <property fmtid="{D5CDD505-2E9C-101B-9397-08002B2CF9AE}" pid="4" name="LastSaved">
    <vt:filetime>2024-09-30T10:00:00Z</vt:filetime>
  </property>
</Properties>
</file>